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25" w:rsidRPr="00347F8A" w:rsidRDefault="00C832BE" w:rsidP="00C832BE">
      <w:pPr>
        <w:keepNext/>
        <w:keepLines/>
        <w:widowControl w:val="0"/>
        <w:spacing w:after="0"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114812"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Bachelor of Science</w:t>
      </w:r>
      <w:r w:rsidR="00114812" w:rsidRPr="00347F8A">
        <w:rPr>
          <w:rFonts w:ascii="Times New Roman" w:eastAsia="Times New Roman" w:hAnsi="Times New Roman" w:cs="Times New Roman"/>
          <w:bCs/>
          <w:sz w:val="24"/>
          <w:szCs w:val="24"/>
          <w:lang w:eastAsia="en-IN"/>
        </w:rPr>
        <w:t>)</w:t>
      </w:r>
      <w:r w:rsidR="00C54044">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Undergraduate</w:t>
      </w:r>
      <w:r w:rsidR="00BD4125" w:rsidRPr="00347F8A">
        <w:rPr>
          <w:rFonts w:ascii="Times New Roman" w:eastAsia="Times New Roman" w:hAnsi="Times New Roman" w:cs="Times New Roman"/>
          <w:bCs/>
          <w:sz w:val="24"/>
          <w:szCs w:val="24"/>
          <w:lang w:eastAsia="en-IN"/>
        </w:rPr>
        <w:t>)</w:t>
      </w:r>
    </w:p>
    <w:p w:rsidR="00BD4125" w:rsidRPr="00347F8A" w:rsidRDefault="00440C54" w:rsidP="00980C47">
      <w:pPr>
        <w:keepNext/>
        <w:keepLines/>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B. Sc.</w:t>
      </w:r>
      <w:r w:rsidR="00E5461E" w:rsidRPr="00347F8A">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 xml:space="preserve"> (</w:t>
      </w:r>
      <w:r w:rsidRPr="00347F8A">
        <w:rPr>
          <w:rFonts w:ascii="Times New Roman" w:eastAsia="Times New Roman" w:hAnsi="Times New Roman" w:cs="Times New Roman"/>
          <w:bCs/>
          <w:sz w:val="24"/>
          <w:szCs w:val="24"/>
          <w:lang w:eastAsia="en-IN"/>
        </w:rPr>
        <w:t>UG</w:t>
      </w:r>
      <w:r w:rsidR="00BD4125" w:rsidRPr="00347F8A">
        <w:rPr>
          <w:rFonts w:ascii="Times New Roman" w:eastAsia="Times New Roman" w:hAnsi="Times New Roman" w:cs="Times New Roman"/>
          <w:bCs/>
          <w:sz w:val="24"/>
          <w:szCs w:val="24"/>
          <w:lang w:eastAsia="en-IN"/>
        </w:rPr>
        <w:t>) Semester</w:t>
      </w:r>
      <w:r w:rsidR="00B91EFC" w:rsidRPr="00347F8A">
        <w:rPr>
          <w:rFonts w:ascii="Times New Roman" w:eastAsia="Times New Roman" w:hAnsi="Times New Roman" w:cs="Times New Roman"/>
          <w:bCs/>
          <w:sz w:val="24"/>
          <w:szCs w:val="24"/>
          <w:lang w:eastAsia="en-IN"/>
        </w:rPr>
        <w:t>-</w:t>
      </w:r>
      <w:r w:rsidRPr="00347F8A">
        <w:rPr>
          <w:rFonts w:ascii="Times New Roman" w:eastAsia="Times New Roman" w:hAnsi="Times New Roman" w:cs="Times New Roman"/>
          <w:bCs/>
          <w:sz w:val="24"/>
          <w:szCs w:val="24"/>
          <w:lang w:eastAsia="en-IN"/>
        </w:rPr>
        <w:t>I</w:t>
      </w:r>
    </w:p>
    <w:p w:rsidR="00C9159C" w:rsidRPr="00347F8A" w:rsidRDefault="00C9159C" w:rsidP="00980C47">
      <w:pPr>
        <w:keepNext/>
        <w:keepLines/>
        <w:widowControl w:val="0"/>
        <w:spacing w:after="0" w:line="276"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34644" w:rsidRPr="00347F8A" w:rsidTr="00770DD2">
        <w:tc>
          <w:tcPr>
            <w:tcW w:w="894" w:type="pct"/>
          </w:tcPr>
          <w:p w:rsidR="008854B9" w:rsidRPr="00347F8A" w:rsidRDefault="00F05212" w:rsidP="00980C47">
            <w:pPr>
              <w:widowControl w:val="0"/>
              <w:pBdr>
                <w:top w:val="nil"/>
                <w:left w:val="nil"/>
                <w:bottom w:val="nil"/>
                <w:right w:val="nil"/>
                <w:between w:val="nil"/>
              </w:pBdr>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Course</w:t>
            </w:r>
            <w:r w:rsidR="008854B9" w:rsidRPr="00347F8A">
              <w:rPr>
                <w:rFonts w:ascii="Times New Roman" w:eastAsia="Times New Roman" w:hAnsi="Times New Roman" w:cs="Times New Roman"/>
                <w:bCs/>
                <w:sz w:val="24"/>
                <w:szCs w:val="24"/>
                <w:lang w:eastAsia="en-IN"/>
              </w:rPr>
              <w:t xml:space="preserve"> Code</w:t>
            </w:r>
          </w:p>
        </w:tc>
        <w:tc>
          <w:tcPr>
            <w:tcW w:w="1005" w:type="pct"/>
            <w:vAlign w:val="center"/>
          </w:tcPr>
          <w:p w:rsidR="008854B9" w:rsidRPr="00347F8A" w:rsidRDefault="00856DCA" w:rsidP="00856DCA">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US02IDMI</w:t>
            </w:r>
            <w:r w:rsidR="002D1615">
              <w:rPr>
                <w:rFonts w:ascii="Times New Roman" w:hAnsi="Times New Roman" w:cs="Times New Roman"/>
                <w:b/>
                <w:sz w:val="24"/>
                <w:szCs w:val="24"/>
              </w:rPr>
              <w:t>01</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Title of the </w:t>
            </w:r>
            <w:r w:rsidR="00022F25" w:rsidRPr="00347F8A">
              <w:rPr>
                <w:rFonts w:ascii="Times New Roman" w:eastAsia="Times New Roman" w:hAnsi="Times New Roman" w:cs="Times New Roman"/>
                <w:bCs/>
                <w:sz w:val="24"/>
                <w:szCs w:val="24"/>
                <w:lang w:eastAsia="en-IN"/>
              </w:rPr>
              <w:t>C</w:t>
            </w:r>
            <w:r w:rsidRPr="00347F8A">
              <w:rPr>
                <w:rFonts w:ascii="Times New Roman" w:eastAsia="Times New Roman" w:hAnsi="Times New Roman" w:cs="Times New Roman"/>
                <w:bCs/>
                <w:sz w:val="24"/>
                <w:szCs w:val="24"/>
                <w:lang w:eastAsia="en-IN"/>
              </w:rPr>
              <w:t>ourse</w:t>
            </w:r>
          </w:p>
        </w:tc>
        <w:tc>
          <w:tcPr>
            <w:tcW w:w="2257" w:type="pct"/>
          </w:tcPr>
          <w:p w:rsidR="008854B9" w:rsidRPr="00347F8A" w:rsidRDefault="00E507B2" w:rsidP="00A90ED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FUNDAMENTALS OF</w:t>
            </w:r>
            <w:r w:rsidR="00A90ED5">
              <w:rPr>
                <w:rFonts w:ascii="Times New Roman" w:hAnsi="Times New Roman" w:cs="Times New Roman"/>
                <w:b/>
                <w:sz w:val="24"/>
                <w:szCs w:val="24"/>
              </w:rPr>
              <w:t xml:space="preserve"> </w:t>
            </w:r>
            <w:r w:rsidR="002D1615">
              <w:rPr>
                <w:rFonts w:ascii="Times New Roman" w:hAnsi="Times New Roman" w:cs="Times New Roman"/>
                <w:b/>
                <w:sz w:val="24"/>
                <w:szCs w:val="24"/>
              </w:rPr>
              <w:t>MICROBIOLOGY</w:t>
            </w:r>
          </w:p>
        </w:tc>
      </w:tr>
      <w:tr w:rsidR="00F34644" w:rsidRPr="00347F8A" w:rsidTr="00770DD2">
        <w:tc>
          <w:tcPr>
            <w:tcW w:w="894" w:type="pct"/>
          </w:tcPr>
          <w:p w:rsidR="008854B9" w:rsidRPr="00347F8A" w:rsidRDefault="002172F0" w:rsidP="00980C47">
            <w:pPr>
              <w:keepNext/>
              <w:keepLines/>
              <w:widowControl w:val="0"/>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Total Credit</w:t>
            </w:r>
            <w:r w:rsidR="00F05212" w:rsidRPr="00347F8A">
              <w:rPr>
                <w:rFonts w:ascii="Times New Roman" w:eastAsia="Times New Roman" w:hAnsi="Times New Roman" w:cs="Times New Roman"/>
                <w:bCs/>
                <w:sz w:val="24"/>
                <w:szCs w:val="24"/>
                <w:lang w:eastAsia="en-IN"/>
              </w:rPr>
              <w:t>s</w:t>
            </w:r>
            <w:r w:rsidRPr="00347F8A">
              <w:rPr>
                <w:rFonts w:ascii="Times New Roman" w:eastAsia="Times New Roman" w:hAnsi="Times New Roman" w:cs="Times New Roman"/>
                <w:bCs/>
                <w:sz w:val="24"/>
                <w:szCs w:val="24"/>
                <w:lang w:eastAsia="en-IN"/>
              </w:rPr>
              <w:t xml:space="preserve"> of the Course</w:t>
            </w:r>
          </w:p>
        </w:tc>
        <w:tc>
          <w:tcPr>
            <w:tcW w:w="1005" w:type="pct"/>
            <w:vAlign w:val="center"/>
          </w:tcPr>
          <w:p w:rsidR="008854B9" w:rsidRPr="00347F8A" w:rsidRDefault="002D1615" w:rsidP="002D161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Hours per </w:t>
            </w:r>
            <w:r w:rsidR="00F05212" w:rsidRPr="00347F8A">
              <w:rPr>
                <w:rFonts w:ascii="Times New Roman" w:eastAsia="Times New Roman" w:hAnsi="Times New Roman" w:cs="Times New Roman"/>
                <w:bCs/>
                <w:sz w:val="24"/>
                <w:szCs w:val="24"/>
                <w:lang w:eastAsia="en-IN"/>
              </w:rPr>
              <w:t>W</w:t>
            </w:r>
            <w:r w:rsidRPr="00347F8A">
              <w:rPr>
                <w:rFonts w:ascii="Times New Roman" w:eastAsia="Times New Roman" w:hAnsi="Times New Roman" w:cs="Times New Roman"/>
                <w:bCs/>
                <w:sz w:val="24"/>
                <w:szCs w:val="24"/>
                <w:lang w:eastAsia="en-IN"/>
              </w:rPr>
              <w:t>eek</w:t>
            </w:r>
          </w:p>
        </w:tc>
        <w:tc>
          <w:tcPr>
            <w:tcW w:w="2257" w:type="pct"/>
          </w:tcPr>
          <w:p w:rsidR="006D2DAB"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p>
          <w:p w:rsidR="008854B9" w:rsidRPr="00347F8A"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2D1615">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r>
    </w:tbl>
    <w:p w:rsidR="002D3B18" w:rsidRPr="00347F8A" w:rsidRDefault="002D3B18" w:rsidP="00980C47">
      <w:pPr>
        <w:spacing w:after="0" w:line="276" w:lineRule="auto"/>
        <w:rPr>
          <w:rFonts w:ascii="Times New Roman" w:hAnsi="Times New Roman" w:cs="Times New Roman"/>
          <w:bCs/>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BD4125" w:rsidRPr="00347F8A" w:rsidTr="009E06FA">
        <w:tc>
          <w:tcPr>
            <w:tcW w:w="9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BD4125" w:rsidRPr="00347F8A" w:rsidRDefault="00BD4125"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Objectives: </w:t>
            </w:r>
          </w:p>
          <w:p w:rsidR="005D439E" w:rsidRPr="00347F8A" w:rsidRDefault="005D439E"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2D1615" w:rsidRDefault="00E507B2" w:rsidP="00E507B2">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 make students familiar with:</w:t>
            </w:r>
          </w:p>
          <w:p w:rsidR="00E507B2" w:rsidRDefault="00E507B2" w:rsidP="00856DCA">
            <w:pPr>
              <w:pStyle w:val="ListParagraph"/>
              <w:widowControl w:val="0"/>
              <w:pBdr>
                <w:top w:val="nil"/>
                <w:left w:val="nil"/>
                <w:bottom w:val="nil"/>
                <w:right w:val="nil"/>
                <w:between w:val="nil"/>
              </w:pBdr>
              <w:spacing w:after="0"/>
              <w:ind w:left="1440"/>
              <w:jc w:val="both"/>
              <w:rPr>
                <w:rFonts w:ascii="Times New Roman" w:eastAsia="Times New Roman" w:hAnsi="Times New Roman"/>
                <w:bCs/>
                <w:sz w:val="24"/>
                <w:szCs w:val="24"/>
                <w:lang w:eastAsia="en-IN"/>
              </w:rPr>
            </w:pPr>
          </w:p>
          <w:p w:rsidR="00E507B2" w:rsidRDefault="00E507B2" w:rsidP="00E507B2">
            <w:pPr>
              <w:pStyle w:val="ListParagraph"/>
              <w:widowControl w:val="0"/>
              <w:numPr>
                <w:ilvl w:val="0"/>
                <w:numId w:val="37"/>
              </w:numPr>
              <w:pBdr>
                <w:top w:val="nil"/>
                <w:left w:val="nil"/>
                <w:bottom w:val="nil"/>
                <w:right w:val="nil"/>
                <w:between w:val="nil"/>
              </w:pBdr>
              <w:spacing w:after="0"/>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Nutritional requirements of bacteria</w:t>
            </w:r>
          </w:p>
          <w:p w:rsidR="00E507B2" w:rsidRDefault="00E507B2" w:rsidP="00E507B2">
            <w:pPr>
              <w:pStyle w:val="ListParagraph"/>
              <w:widowControl w:val="0"/>
              <w:numPr>
                <w:ilvl w:val="0"/>
                <w:numId w:val="37"/>
              </w:numPr>
              <w:pBdr>
                <w:top w:val="nil"/>
                <w:left w:val="nil"/>
                <w:bottom w:val="nil"/>
                <w:right w:val="nil"/>
                <w:between w:val="nil"/>
              </w:pBdr>
              <w:spacing w:after="0"/>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Bacteriological media</w:t>
            </w:r>
          </w:p>
          <w:p w:rsidR="00E507B2" w:rsidRDefault="00E507B2" w:rsidP="00E507B2">
            <w:pPr>
              <w:pStyle w:val="ListParagraph"/>
              <w:widowControl w:val="0"/>
              <w:numPr>
                <w:ilvl w:val="0"/>
                <w:numId w:val="37"/>
              </w:numPr>
              <w:pBdr>
                <w:top w:val="nil"/>
                <w:left w:val="nil"/>
                <w:bottom w:val="nil"/>
                <w:right w:val="nil"/>
                <w:between w:val="nil"/>
              </w:pBdr>
              <w:spacing w:after="0"/>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Physical conditions required for growth</w:t>
            </w:r>
          </w:p>
          <w:p w:rsidR="00856DCA" w:rsidRPr="00E507B2" w:rsidRDefault="00856DCA" w:rsidP="00E507B2">
            <w:pPr>
              <w:pStyle w:val="ListParagraph"/>
              <w:widowControl w:val="0"/>
              <w:numPr>
                <w:ilvl w:val="0"/>
                <w:numId w:val="37"/>
              </w:numPr>
              <w:pBdr>
                <w:top w:val="nil"/>
                <w:left w:val="nil"/>
                <w:bottom w:val="nil"/>
                <w:right w:val="nil"/>
                <w:between w:val="nil"/>
              </w:pBdr>
              <w:spacing w:after="0"/>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Various habitats of microorganisms</w:t>
            </w:r>
          </w:p>
          <w:p w:rsidR="006E0B0D" w:rsidRPr="00347F8A" w:rsidRDefault="006E0B0D"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tc>
      </w:tr>
    </w:tbl>
    <w:p w:rsidR="00BD4125" w:rsidRPr="00347F8A" w:rsidRDefault="00BD4125" w:rsidP="00980C47">
      <w:pPr>
        <w:spacing w:after="0" w:line="276" w:lineRule="auto"/>
        <w:rPr>
          <w:rFonts w:ascii="Times New Roman" w:eastAsia="Times New Roman" w:hAnsi="Times New Roman" w:cs="Times New Roman"/>
          <w:bCs/>
          <w:sz w:val="16"/>
          <w:szCs w:val="16"/>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BD4125" w:rsidRPr="00347F8A" w:rsidTr="00622407">
        <w:trPr>
          <w:trHeight w:val="342"/>
        </w:trPr>
        <w:tc>
          <w:tcPr>
            <w:tcW w:w="5000" w:type="pct"/>
            <w:gridSpan w:val="3"/>
            <w:shd w:val="clear" w:color="auto" w:fill="auto"/>
            <w:tcMar>
              <w:top w:w="100" w:type="dxa"/>
              <w:left w:w="100" w:type="dxa"/>
              <w:bottom w:w="100" w:type="dxa"/>
              <w:right w:w="100" w:type="dxa"/>
            </w:tcMar>
          </w:tcPr>
          <w:p w:rsidR="00BD4125" w:rsidRPr="00347F8A" w:rsidRDefault="00B16C3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w:t>
            </w:r>
            <w:r w:rsidR="00F05212" w:rsidRPr="00347F8A">
              <w:rPr>
                <w:rFonts w:ascii="Times New Roman" w:eastAsia="Times New Roman" w:hAnsi="Times New Roman" w:cs="Times New Roman"/>
                <w:bCs/>
                <w:sz w:val="24"/>
                <w:szCs w:val="24"/>
                <w:lang w:eastAsia="en-IN"/>
              </w:rPr>
              <w:t>Content</w:t>
            </w:r>
          </w:p>
        </w:tc>
      </w:tr>
      <w:tr w:rsidR="00BD4125" w:rsidRPr="00347F8A" w:rsidTr="002B2D0E">
        <w:tc>
          <w:tcPr>
            <w:tcW w:w="399"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Unit</w:t>
            </w:r>
          </w:p>
        </w:tc>
        <w:tc>
          <w:tcPr>
            <w:tcW w:w="3835"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Description</w:t>
            </w:r>
          </w:p>
        </w:tc>
        <w:tc>
          <w:tcPr>
            <w:tcW w:w="766"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r w:rsidRPr="00347F8A">
              <w:rPr>
                <w:rFonts w:ascii="Times New Roman" w:eastAsia="Times New Roman" w:hAnsi="Times New Roman" w:cs="Times New Roman"/>
                <w:bCs/>
                <w:sz w:val="24"/>
                <w:szCs w:val="24"/>
                <w:lang w:eastAsia="en-IN"/>
              </w:rPr>
              <w:t>*</w:t>
            </w:r>
          </w:p>
          <w:p w:rsidR="00E330DB" w:rsidRPr="00347F8A" w:rsidRDefault="00E330DB"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w:t>
            </w:r>
          </w:p>
        </w:tc>
      </w:tr>
      <w:tr w:rsidR="002B2D0E" w:rsidRPr="00347F8A" w:rsidTr="00F34644">
        <w:trPr>
          <w:trHeight w:val="996"/>
        </w:trPr>
        <w:tc>
          <w:tcPr>
            <w:tcW w:w="399" w:type="pct"/>
            <w:shd w:val="clear" w:color="auto" w:fill="auto"/>
            <w:tcMar>
              <w:top w:w="100" w:type="dxa"/>
              <w:left w:w="100" w:type="dxa"/>
              <w:bottom w:w="100" w:type="dxa"/>
              <w:right w:w="100" w:type="dxa"/>
            </w:tcMar>
          </w:tcPr>
          <w:p w:rsidR="002B2D0E" w:rsidRPr="00347F8A" w:rsidRDefault="002B2D0E" w:rsidP="00C832BE">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2B2D0E" w:rsidRPr="00856DCA" w:rsidRDefault="00856DCA" w:rsidP="00856DCA">
            <w:pPr>
              <w:pStyle w:val="Default"/>
              <w:rPr>
                <w:rFonts w:ascii="Times New Roman" w:hAnsi="Times New Roman" w:cs="Times New Roman"/>
              </w:rPr>
            </w:pPr>
            <w:r w:rsidRPr="00856DCA">
              <w:rPr>
                <w:rFonts w:ascii="Times New Roman" w:hAnsi="Times New Roman" w:cs="Times New Roman"/>
              </w:rPr>
              <w:t>Microorganisms and their habitats:</w:t>
            </w:r>
          </w:p>
          <w:p w:rsidR="00856DCA" w:rsidRPr="00856DCA" w:rsidRDefault="00856DCA" w:rsidP="00856DCA">
            <w:pPr>
              <w:pStyle w:val="Default"/>
              <w:rPr>
                <w:rFonts w:ascii="Times New Roman" w:hAnsi="Times New Roman" w:cs="Times New Roman"/>
              </w:rPr>
            </w:pPr>
            <w:r w:rsidRPr="00856DCA">
              <w:rPr>
                <w:rFonts w:ascii="Times New Roman" w:hAnsi="Times New Roman" w:cs="Times New Roman"/>
              </w:rPr>
              <w:t>a) structure and function of ecosystems, terrestrial ecosystems</w:t>
            </w:r>
          </w:p>
          <w:p w:rsidR="00856DCA" w:rsidRPr="00856DCA" w:rsidRDefault="00856DCA" w:rsidP="00856DCA">
            <w:pPr>
              <w:pStyle w:val="Default"/>
              <w:rPr>
                <w:rFonts w:ascii="Times New Roman" w:hAnsi="Times New Roman" w:cs="Times New Roman"/>
              </w:rPr>
            </w:pPr>
            <w:r w:rsidRPr="00856DCA">
              <w:rPr>
                <w:rFonts w:ascii="Times New Roman" w:hAnsi="Times New Roman" w:cs="Times New Roman"/>
              </w:rPr>
              <w:t xml:space="preserve">soil profile and soil </w:t>
            </w:r>
            <w:proofErr w:type="spellStart"/>
            <w:r w:rsidRPr="00856DCA">
              <w:rPr>
                <w:rFonts w:ascii="Times New Roman" w:hAnsi="Times New Roman" w:cs="Times New Roman"/>
              </w:rPr>
              <w:t>microflora</w:t>
            </w:r>
            <w:proofErr w:type="spellEnd"/>
          </w:p>
          <w:p w:rsidR="00856DCA" w:rsidRPr="00856DCA" w:rsidRDefault="00856DCA" w:rsidP="00856DCA">
            <w:pPr>
              <w:pStyle w:val="Default"/>
              <w:rPr>
                <w:rFonts w:ascii="Times New Roman" w:hAnsi="Times New Roman" w:cs="Times New Roman"/>
              </w:rPr>
            </w:pPr>
            <w:r w:rsidRPr="00856DCA">
              <w:rPr>
                <w:rFonts w:ascii="Times New Roman" w:hAnsi="Times New Roman" w:cs="Times New Roman"/>
              </w:rPr>
              <w:t xml:space="preserve">c)aquatic environment- </w:t>
            </w:r>
            <w:proofErr w:type="spellStart"/>
            <w:r w:rsidRPr="00856DCA">
              <w:rPr>
                <w:rFonts w:ascii="Times New Roman" w:hAnsi="Times New Roman" w:cs="Times New Roman"/>
              </w:rPr>
              <w:t>microflora</w:t>
            </w:r>
            <w:proofErr w:type="spellEnd"/>
            <w:r w:rsidRPr="00856DCA">
              <w:rPr>
                <w:rFonts w:ascii="Times New Roman" w:hAnsi="Times New Roman" w:cs="Times New Roman"/>
              </w:rPr>
              <w:t xml:space="preserve"> of freshwater and marine habitats</w:t>
            </w:r>
          </w:p>
          <w:p w:rsidR="00856DCA" w:rsidRPr="00856DCA" w:rsidRDefault="00856DCA" w:rsidP="00856DCA">
            <w:pPr>
              <w:pStyle w:val="Default"/>
              <w:rPr>
                <w:rFonts w:ascii="Times New Roman" w:hAnsi="Times New Roman" w:cs="Times New Roman"/>
              </w:rPr>
            </w:pPr>
            <w:r w:rsidRPr="00856DCA">
              <w:rPr>
                <w:rFonts w:ascii="Times New Roman" w:hAnsi="Times New Roman" w:cs="Times New Roman"/>
              </w:rPr>
              <w:t xml:space="preserve">d) atmosphere : </w:t>
            </w:r>
            <w:proofErr w:type="spellStart"/>
            <w:r w:rsidRPr="00856DCA">
              <w:rPr>
                <w:rFonts w:ascii="Times New Roman" w:hAnsi="Times New Roman" w:cs="Times New Roman"/>
              </w:rPr>
              <w:t>aeromicroflora</w:t>
            </w:r>
            <w:proofErr w:type="spellEnd"/>
            <w:r w:rsidRPr="00856DCA">
              <w:rPr>
                <w:rFonts w:ascii="Times New Roman" w:hAnsi="Times New Roman" w:cs="Times New Roman"/>
              </w:rPr>
              <w:t xml:space="preserve"> and dispersal of microbes</w:t>
            </w:r>
          </w:p>
          <w:p w:rsidR="00856DCA" w:rsidRPr="00856DCA" w:rsidRDefault="00856DCA" w:rsidP="00856DCA">
            <w:pPr>
              <w:pStyle w:val="Default"/>
              <w:rPr>
                <w:rFonts w:ascii="Times New Roman" w:hAnsi="Times New Roman" w:cs="Times New Roman"/>
              </w:rPr>
            </w:pPr>
            <w:proofErr w:type="spellStart"/>
            <w:r w:rsidRPr="00856DCA">
              <w:rPr>
                <w:rFonts w:ascii="Times New Roman" w:hAnsi="Times New Roman" w:cs="Times New Roman"/>
              </w:rPr>
              <w:t>extremophiles</w:t>
            </w:r>
            <w:proofErr w:type="spellEnd"/>
            <w:r w:rsidRPr="00856DCA">
              <w:rPr>
                <w:rFonts w:ascii="Times New Roman" w:hAnsi="Times New Roman" w:cs="Times New Roman"/>
              </w:rPr>
              <w:t xml:space="preserve"> : microbes thriving at high and low temperatures, </w:t>
            </w:r>
            <w:proofErr w:type="spellStart"/>
            <w:r w:rsidRPr="00856DCA">
              <w:rPr>
                <w:rFonts w:ascii="Times New Roman" w:hAnsi="Times New Roman" w:cs="Times New Roman"/>
              </w:rPr>
              <w:t>pH,osmotic</w:t>
            </w:r>
            <w:proofErr w:type="spellEnd"/>
            <w:r w:rsidRPr="00856DCA">
              <w:rPr>
                <w:rFonts w:ascii="Times New Roman" w:hAnsi="Times New Roman" w:cs="Times New Roman"/>
              </w:rPr>
              <w:t xml:space="preserve"> pressure and salinity</w:t>
            </w:r>
          </w:p>
          <w:p w:rsidR="00856DCA" w:rsidRPr="00347F8A" w:rsidRDefault="00856DCA" w:rsidP="00856DCA">
            <w:pPr>
              <w:pStyle w:val="Default"/>
              <w:rPr>
                <w:rFonts w:ascii="Times New Roman" w:hAnsi="Times New Roman" w:cs="Times New Roman"/>
                <w:b/>
              </w:rPr>
            </w:pPr>
          </w:p>
        </w:tc>
        <w:tc>
          <w:tcPr>
            <w:tcW w:w="766" w:type="pct"/>
            <w:shd w:val="clear" w:color="auto" w:fill="auto"/>
            <w:tcMar>
              <w:top w:w="100" w:type="dxa"/>
              <w:left w:w="100" w:type="dxa"/>
              <w:bottom w:w="100" w:type="dxa"/>
              <w:right w:w="100" w:type="dxa"/>
            </w:tcMar>
          </w:tcPr>
          <w:p w:rsidR="002B2D0E" w:rsidRPr="00347F8A" w:rsidRDefault="00764E84"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4C1873" w:rsidRPr="00347F8A">
              <w:rPr>
                <w:rFonts w:ascii="Times New Roman" w:hAnsi="Times New Roman" w:cs="Times New Roman"/>
                <w:bCs/>
                <w:sz w:val="24"/>
                <w:szCs w:val="24"/>
              </w:rPr>
              <w:t>%</w:t>
            </w:r>
          </w:p>
        </w:tc>
      </w:tr>
      <w:tr w:rsidR="002B2D0E" w:rsidRPr="00347F8A" w:rsidTr="007F6FD2">
        <w:trPr>
          <w:trHeight w:val="3588"/>
        </w:trPr>
        <w:tc>
          <w:tcPr>
            <w:tcW w:w="399"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p>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35" w:type="pct"/>
            <w:shd w:val="clear" w:color="auto" w:fill="auto"/>
            <w:tcMar>
              <w:top w:w="100" w:type="dxa"/>
              <w:left w:w="100" w:type="dxa"/>
              <w:bottom w:w="100" w:type="dxa"/>
              <w:right w:w="100" w:type="dxa"/>
            </w:tcMar>
          </w:tcPr>
          <w:p w:rsidR="007F6FD2" w:rsidRDefault="007F6FD2" w:rsidP="002D1615">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lang w:eastAsia="en-IN"/>
              </w:rPr>
            </w:pPr>
          </w:p>
          <w:p w:rsidR="00E507B2" w:rsidRPr="00AF6476" w:rsidRDefault="00E507B2" w:rsidP="00E507B2">
            <w:pPr>
              <w:pStyle w:val="Default"/>
              <w:rPr>
                <w:sz w:val="26"/>
                <w:szCs w:val="26"/>
              </w:rPr>
            </w:pPr>
            <w:r w:rsidRPr="00AF6476">
              <w:rPr>
                <w:b/>
                <w:sz w:val="26"/>
                <w:szCs w:val="26"/>
              </w:rPr>
              <w:t>Cultivation of Bacteria</w:t>
            </w:r>
            <w:r w:rsidRPr="00AF6476">
              <w:rPr>
                <w:sz w:val="26"/>
                <w:szCs w:val="26"/>
              </w:rPr>
              <w:t xml:space="preserve">: </w:t>
            </w:r>
          </w:p>
          <w:p w:rsidR="00E507B2" w:rsidRPr="00AF6476" w:rsidRDefault="00E507B2" w:rsidP="00E507B2">
            <w:pPr>
              <w:rPr>
                <w:sz w:val="26"/>
                <w:szCs w:val="26"/>
              </w:rPr>
            </w:pPr>
            <w:r w:rsidRPr="00AF6476">
              <w:rPr>
                <w:sz w:val="26"/>
                <w:szCs w:val="26"/>
              </w:rPr>
              <w:t xml:space="preserve">a)  Nutritional Requirements,  </w:t>
            </w:r>
          </w:p>
          <w:p w:rsidR="00E507B2" w:rsidRDefault="00E507B2" w:rsidP="00E507B2">
            <w:pPr>
              <w:rPr>
                <w:sz w:val="26"/>
                <w:szCs w:val="26"/>
              </w:rPr>
            </w:pPr>
            <w:r w:rsidRPr="00AF6476">
              <w:rPr>
                <w:sz w:val="26"/>
                <w:szCs w:val="26"/>
              </w:rPr>
              <w:t>b) Nutritional Types of Bacteria:</w:t>
            </w:r>
            <w:r>
              <w:rPr>
                <w:sz w:val="26"/>
                <w:szCs w:val="26"/>
              </w:rPr>
              <w:t xml:space="preserve">  </w:t>
            </w:r>
            <w:proofErr w:type="spellStart"/>
            <w:r>
              <w:rPr>
                <w:sz w:val="26"/>
                <w:szCs w:val="26"/>
              </w:rPr>
              <w:t>Phototrophs</w:t>
            </w:r>
            <w:proofErr w:type="spellEnd"/>
            <w:r>
              <w:rPr>
                <w:sz w:val="26"/>
                <w:szCs w:val="26"/>
              </w:rPr>
              <w:t xml:space="preserve"> ,  </w:t>
            </w:r>
            <w:proofErr w:type="spellStart"/>
            <w:r>
              <w:rPr>
                <w:sz w:val="26"/>
                <w:szCs w:val="26"/>
              </w:rPr>
              <w:t>Chemotrophs</w:t>
            </w:r>
            <w:proofErr w:type="spellEnd"/>
            <w:r>
              <w:rPr>
                <w:sz w:val="26"/>
                <w:szCs w:val="26"/>
              </w:rPr>
              <w:t xml:space="preserve"> ,                   </w:t>
            </w:r>
          </w:p>
          <w:p w:rsidR="00E507B2" w:rsidRPr="00AF6476" w:rsidRDefault="00E507B2" w:rsidP="00E507B2">
            <w:pPr>
              <w:rPr>
                <w:sz w:val="26"/>
                <w:szCs w:val="26"/>
              </w:rPr>
            </w:pPr>
            <w:r>
              <w:rPr>
                <w:sz w:val="26"/>
                <w:szCs w:val="26"/>
              </w:rPr>
              <w:t xml:space="preserve">    </w:t>
            </w:r>
            <w:proofErr w:type="spellStart"/>
            <w:r w:rsidRPr="00AF6476">
              <w:rPr>
                <w:sz w:val="26"/>
                <w:szCs w:val="26"/>
              </w:rPr>
              <w:t>Autotrophs</w:t>
            </w:r>
            <w:proofErr w:type="spellEnd"/>
            <w:r w:rsidRPr="00AF6476">
              <w:rPr>
                <w:sz w:val="26"/>
                <w:szCs w:val="26"/>
              </w:rPr>
              <w:t xml:space="preserve"> and </w:t>
            </w:r>
            <w:proofErr w:type="spellStart"/>
            <w:r w:rsidRPr="00AF6476">
              <w:rPr>
                <w:sz w:val="26"/>
                <w:szCs w:val="26"/>
              </w:rPr>
              <w:t>Heterotrophs</w:t>
            </w:r>
            <w:proofErr w:type="spellEnd"/>
            <w:r w:rsidRPr="00AF6476">
              <w:rPr>
                <w:sz w:val="26"/>
                <w:szCs w:val="26"/>
              </w:rPr>
              <w:t xml:space="preserve">  and  Obligate Parasites</w:t>
            </w:r>
          </w:p>
          <w:p w:rsidR="00E507B2" w:rsidRDefault="00E507B2" w:rsidP="00E507B2">
            <w:pPr>
              <w:rPr>
                <w:sz w:val="26"/>
                <w:szCs w:val="26"/>
              </w:rPr>
            </w:pPr>
            <w:r w:rsidRPr="00AF6476">
              <w:rPr>
                <w:sz w:val="26"/>
                <w:szCs w:val="26"/>
              </w:rPr>
              <w:t xml:space="preserve">c)  Bacteriological Media, Types of Media, </w:t>
            </w:r>
          </w:p>
          <w:p w:rsidR="00E507B2" w:rsidRPr="00AF6476" w:rsidRDefault="00E507B2" w:rsidP="00E507B2">
            <w:pPr>
              <w:rPr>
                <w:sz w:val="26"/>
                <w:szCs w:val="26"/>
              </w:rPr>
            </w:pPr>
            <w:r>
              <w:rPr>
                <w:sz w:val="26"/>
                <w:szCs w:val="26"/>
              </w:rPr>
              <w:t xml:space="preserve">     Common ingredients of</w:t>
            </w:r>
            <w:r w:rsidRPr="00AF6476">
              <w:rPr>
                <w:sz w:val="26"/>
                <w:szCs w:val="26"/>
              </w:rPr>
              <w:t xml:space="preserve"> Media.</w:t>
            </w:r>
          </w:p>
          <w:p w:rsidR="002B2D0E" w:rsidRPr="00347F8A" w:rsidRDefault="002B2D0E" w:rsidP="00E507B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766" w:type="pct"/>
            <w:shd w:val="clear" w:color="auto" w:fill="auto"/>
            <w:tcMar>
              <w:top w:w="100" w:type="dxa"/>
              <w:left w:w="100" w:type="dxa"/>
              <w:bottom w:w="100" w:type="dxa"/>
              <w:right w:w="100" w:type="dxa"/>
            </w:tcMar>
          </w:tcPr>
          <w:p w:rsidR="00EF018C" w:rsidRDefault="00EF018C" w:rsidP="00980C47">
            <w:pPr>
              <w:widowControl w:val="0"/>
              <w:spacing w:after="0" w:line="276" w:lineRule="auto"/>
              <w:jc w:val="center"/>
              <w:rPr>
                <w:rFonts w:ascii="Times New Roman" w:hAnsi="Times New Roman" w:cs="Times New Roman"/>
                <w:bCs/>
                <w:sz w:val="24"/>
                <w:szCs w:val="24"/>
              </w:rPr>
            </w:pPr>
          </w:p>
          <w:p w:rsidR="002B2D0E" w:rsidRPr="00347F8A" w:rsidRDefault="00764E84" w:rsidP="00980C47">
            <w:pPr>
              <w:widowControl w:val="0"/>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B352FC" w:rsidRPr="00347F8A">
              <w:rPr>
                <w:rFonts w:ascii="Times New Roman" w:hAnsi="Times New Roman" w:cs="Times New Roman"/>
                <w:bCs/>
                <w:sz w:val="24"/>
                <w:szCs w:val="24"/>
              </w:rPr>
              <w:t>%</w:t>
            </w:r>
          </w:p>
        </w:tc>
      </w:tr>
    </w:tbl>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p w:rsidR="008238F0" w:rsidRPr="00347F8A" w:rsidRDefault="008238F0" w:rsidP="00980C47">
      <w:pPr>
        <w:spacing w:after="0" w:line="276" w:lineRule="auto"/>
        <w:rPr>
          <w:rFonts w:ascii="Times New Roman" w:eastAsia="Times New Roman" w:hAnsi="Times New Roman" w:cs="Times New Roman"/>
          <w:bCs/>
          <w:sz w:val="12"/>
          <w:szCs w:val="12"/>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BD4125" w:rsidRPr="00347F8A" w:rsidTr="00B9157A">
        <w:tc>
          <w:tcPr>
            <w:tcW w:w="978" w:type="pct"/>
            <w:shd w:val="clear" w:color="auto" w:fill="auto"/>
            <w:tcMar>
              <w:top w:w="100" w:type="dxa"/>
              <w:left w:w="100" w:type="dxa"/>
              <w:bottom w:w="100" w:type="dxa"/>
              <w:right w:w="100" w:type="dxa"/>
            </w:tcMar>
          </w:tcPr>
          <w:p w:rsidR="00CB7EF2"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C5A30" w:rsidRPr="00411BFA" w:rsidRDefault="00FC5A30" w:rsidP="00FC5A30">
            <w:pPr>
              <w:pStyle w:val="ListParagraph"/>
              <w:widowControl w:val="0"/>
              <w:numPr>
                <w:ilvl w:val="0"/>
                <w:numId w:val="12"/>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The major teaching- learning consists of lectures and discussions (large group) in which </w:t>
            </w:r>
            <w:r w:rsidR="00B21716">
              <w:rPr>
                <w:rFonts w:ascii="Times New Roman" w:hAnsi="Times New Roman"/>
                <w:sz w:val="24"/>
                <w:szCs w:val="24"/>
              </w:rPr>
              <w:t>conventional methods like use of classroom blackboard teaching</w:t>
            </w:r>
            <w:r w:rsidRPr="00411BFA">
              <w:rPr>
                <w:rFonts w:ascii="Times New Roman" w:hAnsi="Times New Roman"/>
                <w:sz w:val="24"/>
                <w:szCs w:val="24"/>
              </w:rPr>
              <w:t xml:space="preserve"> as well as power point presentation to introduce the learning objectives related to the basic concepts of the subject. </w:t>
            </w:r>
          </w:p>
          <w:p w:rsidR="004A0A26" w:rsidRPr="00FC5A30" w:rsidRDefault="00FC5A30" w:rsidP="00FC5A30">
            <w:pPr>
              <w:pStyle w:val="ListParagraph"/>
              <w:numPr>
                <w:ilvl w:val="0"/>
                <w:numId w:val="13"/>
              </w:numPr>
              <w:spacing w:after="0"/>
              <w:jc w:val="both"/>
              <w:rPr>
                <w:rFonts w:ascii="Times New Roman" w:hAnsi="Times New Roman"/>
              </w:rPr>
            </w:pPr>
            <w:r w:rsidRPr="00FC5A30">
              <w:rPr>
                <w:rFonts w:ascii="Times New Roman" w:hAnsi="Times New Roman"/>
                <w:sz w:val="24"/>
                <w:szCs w:val="24"/>
              </w:rPr>
              <w:t xml:space="preserve">These sessions incorporate space </w:t>
            </w:r>
            <w:r w:rsidR="00B21716" w:rsidRPr="00FC5A30">
              <w:rPr>
                <w:rFonts w:ascii="Times New Roman" w:hAnsi="Times New Roman"/>
                <w:sz w:val="24"/>
                <w:szCs w:val="24"/>
              </w:rPr>
              <w:t>for</w:t>
            </w:r>
            <w:r w:rsidR="00B21716">
              <w:rPr>
                <w:rFonts w:ascii="Times New Roman" w:hAnsi="Times New Roman"/>
                <w:sz w:val="24"/>
                <w:szCs w:val="24"/>
              </w:rPr>
              <w:t xml:space="preserve"> interactive </w:t>
            </w:r>
            <w:r w:rsidR="00B21716" w:rsidRPr="00FC5A30">
              <w:rPr>
                <w:rFonts w:ascii="Times New Roman" w:hAnsi="Times New Roman"/>
                <w:sz w:val="24"/>
                <w:szCs w:val="24"/>
              </w:rPr>
              <w:t>participation</w:t>
            </w:r>
            <w:r w:rsidRPr="00FC5A30">
              <w:rPr>
                <w:rFonts w:ascii="Times New Roman" w:hAnsi="Times New Roman"/>
                <w:sz w:val="24"/>
                <w:szCs w:val="24"/>
              </w:rPr>
              <w:t xml:space="preserve"> and involvement of students through questio</w:t>
            </w:r>
            <w:r w:rsidR="00B21716">
              <w:rPr>
                <w:rFonts w:ascii="Times New Roman" w:hAnsi="Times New Roman"/>
                <w:sz w:val="24"/>
                <w:szCs w:val="24"/>
              </w:rPr>
              <w:t>ns.</w:t>
            </w:r>
          </w:p>
        </w:tc>
      </w:tr>
    </w:tbl>
    <w:p w:rsidR="002A2BA1" w:rsidRPr="00347F8A" w:rsidRDefault="002A2BA1" w:rsidP="00980C47">
      <w:pPr>
        <w:spacing w:after="0" w:line="276" w:lineRule="auto"/>
        <w:rPr>
          <w:rFonts w:ascii="Times New Roman" w:hAnsi="Times New Roman" w:cs="Times New Roman"/>
          <w:bCs/>
          <w:sz w:val="8"/>
          <w:szCs w:val="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BD4125" w:rsidRPr="00347F8A" w:rsidTr="00623953">
        <w:trPr>
          <w:trHeight w:val="420"/>
        </w:trPr>
        <w:tc>
          <w:tcPr>
            <w:tcW w:w="5000" w:type="pct"/>
            <w:gridSpan w:val="3"/>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Evaluation Pattern</w:t>
            </w:r>
          </w:p>
        </w:tc>
      </w:tr>
      <w:tr w:rsidR="00BD4125" w:rsidRPr="00347F8A" w:rsidTr="00DD5646">
        <w:tc>
          <w:tcPr>
            <w:tcW w:w="34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Details of the Evaluation </w:t>
            </w:r>
          </w:p>
        </w:tc>
        <w:tc>
          <w:tcPr>
            <w:tcW w:w="80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5574B4" w:rsidRDefault="007F6FD2"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gramStart"/>
            <w:r w:rsidRPr="00411BFA">
              <w:rPr>
                <w:rFonts w:ascii="Times New Roman" w:eastAsia="Times New Roman" w:hAnsi="Times New Roman" w:cs="Times New Roman"/>
                <w:bCs/>
                <w:sz w:val="24"/>
                <w:szCs w:val="24"/>
                <w:lang w:eastAsia="en-IN"/>
              </w:rPr>
              <w:t xml:space="preserve">Internal </w:t>
            </w:r>
            <w:r w:rsidR="00B21716">
              <w:rPr>
                <w:rFonts w:ascii="Times New Roman" w:eastAsia="Times New Roman" w:hAnsi="Times New Roman" w:cs="Times New Roman"/>
                <w:bCs/>
                <w:sz w:val="24"/>
                <w:szCs w:val="24"/>
                <w:lang w:eastAsia="en-IN"/>
              </w:rPr>
              <w:t xml:space="preserve"> continuous</w:t>
            </w:r>
            <w:proofErr w:type="gramEnd"/>
            <w:r w:rsidR="00B21716">
              <w:rPr>
                <w:rFonts w:ascii="Times New Roman" w:eastAsia="Times New Roman" w:hAnsi="Times New Roman" w:cs="Times New Roman"/>
                <w:bCs/>
                <w:sz w:val="24"/>
                <w:szCs w:val="24"/>
                <w:lang w:eastAsia="en-IN"/>
              </w:rPr>
              <w:t xml:space="preserve"> assessment in the form of class test/internal written test –</w:t>
            </w:r>
            <w:r w:rsidR="00764E84">
              <w:rPr>
                <w:rFonts w:ascii="Times New Roman" w:eastAsia="Times New Roman" w:hAnsi="Times New Roman" w:cs="Times New Roman"/>
                <w:bCs/>
                <w:sz w:val="24"/>
                <w:szCs w:val="24"/>
                <w:lang w:eastAsia="en-IN"/>
              </w:rPr>
              <w:t>quiz ,</w:t>
            </w:r>
            <w:r w:rsidR="00B21716">
              <w:rPr>
                <w:rFonts w:ascii="Times New Roman" w:eastAsia="Times New Roman" w:hAnsi="Times New Roman" w:cs="Times New Roman"/>
                <w:bCs/>
                <w:sz w:val="24"/>
                <w:szCs w:val="24"/>
                <w:lang w:eastAsia="en-IN"/>
              </w:rPr>
              <w:t xml:space="preserve"> active learning </w:t>
            </w:r>
            <w:r w:rsidR="00764E84">
              <w:rPr>
                <w:rFonts w:ascii="Times New Roman" w:eastAsia="Times New Roman" w:hAnsi="Times New Roman" w:cs="Times New Roman"/>
                <w:bCs/>
                <w:sz w:val="24"/>
                <w:szCs w:val="24"/>
                <w:lang w:eastAsia="en-IN"/>
              </w:rPr>
              <w:t>,,</w:t>
            </w:r>
            <w:r w:rsidR="00B21716">
              <w:rPr>
                <w:rFonts w:ascii="Times New Roman" w:eastAsia="Times New Roman" w:hAnsi="Times New Roman" w:cs="Times New Roman"/>
                <w:bCs/>
                <w:sz w:val="24"/>
                <w:szCs w:val="24"/>
                <w:lang w:eastAsia="en-IN"/>
              </w:rPr>
              <w:t xml:space="preserve"> home assignment%), class assignment </w:t>
            </w:r>
            <w:r w:rsidR="00764E84">
              <w:rPr>
                <w:rFonts w:ascii="Times New Roman" w:eastAsia="Times New Roman" w:hAnsi="Times New Roman" w:cs="Times New Roman"/>
                <w:bCs/>
                <w:sz w:val="24"/>
                <w:szCs w:val="24"/>
                <w:lang w:eastAsia="en-IN"/>
              </w:rPr>
              <w:t>, attendance</w:t>
            </w:r>
            <w:r w:rsidR="00B21716">
              <w:rPr>
                <w:rFonts w:ascii="Times New Roman" w:eastAsia="Times New Roman" w:hAnsi="Times New Roman" w:cs="Times New Roman"/>
                <w:bCs/>
                <w:sz w:val="24"/>
                <w:szCs w:val="24"/>
                <w:lang w:eastAsia="en-IN"/>
              </w:rPr>
              <w:t>( As per SPU Letter No. E-3/</w:t>
            </w:r>
            <w:r w:rsidR="005574B4">
              <w:rPr>
                <w:rFonts w:ascii="Times New Roman" w:eastAsia="Times New Roman" w:hAnsi="Times New Roman" w:cs="Times New Roman"/>
                <w:bCs/>
                <w:sz w:val="24"/>
                <w:szCs w:val="24"/>
                <w:lang w:eastAsia="en-IN"/>
              </w:rPr>
              <w:t xml:space="preserve">2748 dated 02/02.2024 &amp; As per CBCS R.6.8.3) </w:t>
            </w:r>
          </w:p>
          <w:p w:rsidR="007F6FD2" w:rsidRPr="00411BFA" w:rsidRDefault="005574B4" w:rsidP="005574B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Total 50 marks (50%)</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6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External University Examination</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bl>
    <w:p w:rsidR="00BD4125" w:rsidRDefault="00BD4125"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Pr="00347F8A" w:rsidRDefault="007F6FD2" w:rsidP="00980C47">
      <w:pPr>
        <w:spacing w:after="0" w:line="276" w:lineRule="auto"/>
        <w:rPr>
          <w:rFonts w:ascii="Times New Roman" w:eastAsia="Times New Roman" w:hAnsi="Times New Roman" w:cs="Times New Roman"/>
          <w:bCs/>
          <w:sz w:val="24"/>
          <w:szCs w:val="24"/>
          <w:lang w:eastAsia="en-IN"/>
        </w:rPr>
      </w:pPr>
    </w:p>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F34644">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Outcomes: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lastRenderedPageBreak/>
              <w:t>1.</w:t>
            </w:r>
          </w:p>
        </w:tc>
        <w:tc>
          <w:tcPr>
            <w:tcW w:w="4725" w:type="pct"/>
            <w:shd w:val="clear" w:color="auto" w:fill="auto"/>
            <w:tcMar>
              <w:top w:w="100" w:type="dxa"/>
              <w:left w:w="100" w:type="dxa"/>
              <w:bottom w:w="100" w:type="dxa"/>
              <w:right w:w="100" w:type="dxa"/>
            </w:tcMar>
          </w:tcPr>
          <w:p w:rsidR="00FC5A30" w:rsidRPr="00411BFA" w:rsidRDefault="00764E84" w:rsidP="00764E8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 xml:space="preserve">Understand </w:t>
            </w:r>
            <w:r w:rsidR="00856DCA">
              <w:rPr>
                <w:rFonts w:ascii="Times New Roman" w:hAnsi="Times New Roman" w:cs="Times New Roman"/>
                <w:sz w:val="24"/>
                <w:szCs w:val="24"/>
              </w:rPr>
              <w:t xml:space="preserve"> various habitats of microorganisms</w:t>
            </w:r>
            <w:r w:rsidR="00FC5A30" w:rsidRPr="00411BFA">
              <w:rPr>
                <w:rFonts w:ascii="Times New Roman" w:hAnsi="Times New Roman" w:cs="Times New Roman"/>
                <w:sz w:val="24"/>
                <w:szCs w:val="24"/>
              </w:rPr>
              <w:t xml:space="preserve">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C5A30" w:rsidRPr="00411BFA" w:rsidRDefault="00856DCA" w:rsidP="00856DCA">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Understand cultivation of microorganisms</w:t>
            </w:r>
            <w:r w:rsidR="00FC5A30" w:rsidRPr="00411BFA">
              <w:rPr>
                <w:rFonts w:ascii="Times New Roman" w:hAnsi="Times New Roman" w:cs="Times New Roman"/>
                <w:sz w:val="24"/>
                <w:szCs w:val="24"/>
              </w:rPr>
              <w:t xml:space="preserve"> </w:t>
            </w:r>
          </w:p>
        </w:tc>
      </w:tr>
    </w:tbl>
    <w:p w:rsidR="00BD4125" w:rsidRPr="00347F8A" w:rsidRDefault="00BD4125" w:rsidP="00980C47">
      <w:pPr>
        <w:spacing w:after="0" w:line="276" w:lineRule="auto"/>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10"/>
        <w:gridCol w:w="8316"/>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0D289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Suggested Reference</w:t>
            </w:r>
            <w:r w:rsidR="00854FED" w:rsidRPr="00347F8A">
              <w:rPr>
                <w:rFonts w:ascii="Times New Roman" w:eastAsia="Calibri" w:hAnsi="Times New Roman" w:cs="Times New Roman"/>
                <w:bCs/>
                <w:sz w:val="24"/>
                <w:szCs w:val="24"/>
                <w:lang w:eastAsia="en-IN"/>
              </w:rPr>
              <w:t xml:space="preserve"> Books</w:t>
            </w:r>
            <w:r w:rsidRPr="00347F8A">
              <w:rPr>
                <w:rFonts w:ascii="Times New Roman" w:eastAsia="Calibri" w:hAnsi="Times New Roman" w:cs="Times New Roman"/>
                <w:bCs/>
                <w:sz w:val="24"/>
                <w:szCs w:val="24"/>
                <w:lang w:eastAsia="en-IN"/>
              </w:rPr>
              <w:t xml:space="preserve">: </w:t>
            </w:r>
          </w:p>
        </w:tc>
      </w:tr>
      <w:tr w:rsidR="00BD4125" w:rsidRPr="00347F8A" w:rsidTr="00E9480C">
        <w:trPr>
          <w:trHeight w:val="420"/>
        </w:trPr>
        <w:tc>
          <w:tcPr>
            <w:tcW w:w="493"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Sr. No.</w:t>
            </w:r>
          </w:p>
        </w:tc>
        <w:tc>
          <w:tcPr>
            <w:tcW w:w="4507" w:type="pct"/>
            <w:shd w:val="clear" w:color="auto" w:fill="auto"/>
            <w:tcMar>
              <w:top w:w="100" w:type="dxa"/>
              <w:left w:w="100" w:type="dxa"/>
              <w:bottom w:w="100" w:type="dxa"/>
              <w:right w:w="100" w:type="dxa"/>
            </w:tcMar>
          </w:tcPr>
          <w:p w:rsidR="00BD4125" w:rsidRPr="00347F8A" w:rsidRDefault="00BD4125" w:rsidP="00D326F3">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Reference</w:t>
            </w:r>
            <w:r w:rsidR="000D2899" w:rsidRPr="00347F8A">
              <w:rPr>
                <w:rFonts w:ascii="Times New Roman" w:eastAsia="Calibri" w:hAnsi="Times New Roman" w:cs="Times New Roman"/>
                <w:bCs/>
                <w:sz w:val="24"/>
                <w:szCs w:val="24"/>
                <w:lang w:eastAsia="en-IN"/>
              </w:rPr>
              <w:t xml:space="preserve"> Books</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1.</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Microbiology - Michael J. </w:t>
            </w:r>
            <w:proofErr w:type="spellStart"/>
            <w:r w:rsidRPr="00411BFA">
              <w:rPr>
                <w:rFonts w:ascii="Times New Roman" w:hAnsi="Times New Roman" w:cs="Times New Roman"/>
                <w:sz w:val="24"/>
                <w:szCs w:val="24"/>
              </w:rPr>
              <w:t>Pelczar</w:t>
            </w:r>
            <w:proofErr w:type="spellEnd"/>
            <w:r w:rsidRPr="00411BFA">
              <w:rPr>
                <w:rFonts w:ascii="Times New Roman" w:hAnsi="Times New Roman" w:cs="Times New Roman"/>
                <w:sz w:val="24"/>
                <w:szCs w:val="24"/>
              </w:rPr>
              <w:t xml:space="preserve"> JR.; </w:t>
            </w:r>
            <w:proofErr w:type="spellStart"/>
            <w:r w:rsidRPr="00411BFA">
              <w:rPr>
                <w:rFonts w:ascii="Times New Roman" w:hAnsi="Times New Roman" w:cs="Times New Roman"/>
                <w:sz w:val="24"/>
                <w:szCs w:val="24"/>
              </w:rPr>
              <w:t>E.C.S.Chan</w:t>
            </w:r>
            <w:proofErr w:type="spellEnd"/>
            <w:r w:rsidRPr="00411BFA">
              <w:rPr>
                <w:rFonts w:ascii="Times New Roman" w:hAnsi="Times New Roman" w:cs="Times New Roman"/>
                <w:sz w:val="24"/>
                <w:szCs w:val="24"/>
              </w:rPr>
              <w:t xml:space="preserve">; Noel R. Krieg. Fifth edition </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2.</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Elementary Microbiology </w:t>
            </w:r>
            <w:proofErr w:type="spellStart"/>
            <w:r w:rsidRPr="00411BFA">
              <w:rPr>
                <w:rFonts w:ascii="Times New Roman" w:hAnsi="Times New Roman" w:cs="Times New Roman"/>
                <w:sz w:val="24"/>
                <w:szCs w:val="24"/>
              </w:rPr>
              <w:t>Vol</w:t>
            </w:r>
            <w:proofErr w:type="spellEnd"/>
            <w:r w:rsidRPr="00411BFA">
              <w:rPr>
                <w:rFonts w:ascii="Times New Roman" w:hAnsi="Times New Roman" w:cs="Times New Roman"/>
                <w:sz w:val="24"/>
                <w:szCs w:val="24"/>
              </w:rPr>
              <w:t xml:space="preserve"> : I – Dr. H.A. </w:t>
            </w:r>
            <w:proofErr w:type="spellStart"/>
            <w:r w:rsidRPr="00411BFA">
              <w:rPr>
                <w:rFonts w:ascii="Times New Roman" w:hAnsi="Times New Roman" w:cs="Times New Roman"/>
                <w:sz w:val="24"/>
                <w:szCs w:val="24"/>
              </w:rPr>
              <w:t>Modi</w:t>
            </w:r>
            <w:proofErr w:type="spellEnd"/>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3</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Prescott L, Harley J P, and Klein D A, 6th edition. </w:t>
            </w:r>
            <w:proofErr w:type="spellStart"/>
            <w:r w:rsidRPr="00411BFA">
              <w:rPr>
                <w:rFonts w:ascii="Times New Roman" w:hAnsi="Times New Roman" w:cs="Times New Roman"/>
                <w:sz w:val="24"/>
                <w:szCs w:val="24"/>
              </w:rPr>
              <w:t>WmC.Brown</w:t>
            </w:r>
            <w:proofErr w:type="spellEnd"/>
            <w:r w:rsidRPr="00411BFA">
              <w:rPr>
                <w:rFonts w:ascii="Times New Roman" w:hAnsi="Times New Roman" w:cs="Times New Roman"/>
                <w:sz w:val="24"/>
                <w:szCs w:val="24"/>
              </w:rPr>
              <w:t xml:space="preserve"> - McGraw Hill, Dubuque, IA Ltd. </w:t>
            </w:r>
          </w:p>
        </w:tc>
      </w:tr>
      <w:tr w:rsidR="006D2DAB" w:rsidRPr="00347F8A" w:rsidTr="00E9480C">
        <w:trPr>
          <w:trHeight w:val="420"/>
        </w:trPr>
        <w:tc>
          <w:tcPr>
            <w:tcW w:w="493" w:type="pct"/>
            <w:shd w:val="clear" w:color="auto" w:fill="auto"/>
            <w:tcMar>
              <w:top w:w="100" w:type="dxa"/>
              <w:left w:w="100" w:type="dxa"/>
              <w:bottom w:w="100" w:type="dxa"/>
              <w:right w:w="100" w:type="dxa"/>
            </w:tcMar>
          </w:tcPr>
          <w:p w:rsidR="006D2DAB" w:rsidRPr="00347F8A" w:rsidRDefault="006D2DAB"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4</w:t>
            </w:r>
          </w:p>
        </w:tc>
        <w:tc>
          <w:tcPr>
            <w:tcW w:w="4507" w:type="pct"/>
            <w:shd w:val="clear" w:color="auto" w:fill="auto"/>
            <w:tcMar>
              <w:top w:w="100" w:type="dxa"/>
              <w:left w:w="100" w:type="dxa"/>
              <w:bottom w:w="100" w:type="dxa"/>
              <w:right w:w="100" w:type="dxa"/>
            </w:tcMar>
          </w:tcPr>
          <w:p w:rsidR="006D2DAB" w:rsidRPr="00411BFA" w:rsidRDefault="006D2DAB"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Microbiology</w:t>
            </w:r>
            <w:r w:rsidR="00187D83">
              <w:rPr>
                <w:rFonts w:ascii="Times New Roman" w:hAnsi="Times New Roman" w:cs="Times New Roman"/>
                <w:sz w:val="24"/>
                <w:szCs w:val="24"/>
              </w:rPr>
              <w:t xml:space="preserve"> an introduction</w:t>
            </w:r>
            <w:r>
              <w:rPr>
                <w:rFonts w:ascii="Times New Roman" w:hAnsi="Times New Roman" w:cs="Times New Roman"/>
                <w:sz w:val="24"/>
                <w:szCs w:val="24"/>
              </w:rPr>
              <w:t xml:space="preserve">- </w:t>
            </w:r>
            <w:r w:rsidR="00187D83">
              <w:rPr>
                <w:rFonts w:ascii="Times New Roman" w:hAnsi="Times New Roman" w:cs="Times New Roman"/>
                <w:sz w:val="24"/>
                <w:szCs w:val="24"/>
              </w:rPr>
              <w:t xml:space="preserve">Gerard </w:t>
            </w:r>
            <w:proofErr w:type="spellStart"/>
            <w:r w:rsidR="00187D83">
              <w:rPr>
                <w:rFonts w:ascii="Times New Roman" w:hAnsi="Times New Roman" w:cs="Times New Roman"/>
                <w:sz w:val="24"/>
                <w:szCs w:val="24"/>
              </w:rPr>
              <w:t>J.</w:t>
            </w:r>
            <w:r>
              <w:rPr>
                <w:rFonts w:ascii="Times New Roman" w:hAnsi="Times New Roman" w:cs="Times New Roman"/>
                <w:sz w:val="24"/>
                <w:szCs w:val="24"/>
              </w:rPr>
              <w:t>Tortora</w:t>
            </w:r>
            <w:r w:rsidR="00187D83">
              <w:rPr>
                <w:rFonts w:ascii="Times New Roman" w:hAnsi="Times New Roman" w:cs="Times New Roman"/>
                <w:sz w:val="24"/>
                <w:szCs w:val="24"/>
              </w:rPr>
              <w:t>,Berdell</w:t>
            </w:r>
            <w:proofErr w:type="spellEnd"/>
            <w:r w:rsidR="00187D83">
              <w:rPr>
                <w:rFonts w:ascii="Times New Roman" w:hAnsi="Times New Roman" w:cs="Times New Roman"/>
                <w:sz w:val="24"/>
                <w:szCs w:val="24"/>
              </w:rPr>
              <w:t xml:space="preserve"> R. </w:t>
            </w:r>
            <w:proofErr w:type="spellStart"/>
            <w:r w:rsidR="00187D83">
              <w:rPr>
                <w:rFonts w:ascii="Times New Roman" w:hAnsi="Times New Roman" w:cs="Times New Roman"/>
                <w:sz w:val="24"/>
                <w:szCs w:val="24"/>
              </w:rPr>
              <w:t>Funke</w:t>
            </w:r>
            <w:proofErr w:type="spellEnd"/>
            <w:r w:rsidR="00187D83">
              <w:rPr>
                <w:rFonts w:ascii="Times New Roman" w:hAnsi="Times New Roman" w:cs="Times New Roman"/>
                <w:sz w:val="24"/>
                <w:szCs w:val="24"/>
              </w:rPr>
              <w:t>, Christine L. Case</w:t>
            </w:r>
            <w:r w:rsidR="00394FCA">
              <w:rPr>
                <w:rFonts w:ascii="Times New Roman" w:hAnsi="Times New Roman" w:cs="Times New Roman"/>
                <w:sz w:val="24"/>
                <w:szCs w:val="24"/>
              </w:rPr>
              <w:t>s</w:t>
            </w:r>
          </w:p>
        </w:tc>
      </w:tr>
    </w:tbl>
    <w:p w:rsidR="00E1073F" w:rsidRPr="00347F8A" w:rsidRDefault="00E1073F" w:rsidP="00980C47">
      <w:pPr>
        <w:spacing w:after="0" w:line="276" w:lineRule="auto"/>
        <w:rPr>
          <w:rFonts w:ascii="Times New Roman" w:hAnsi="Times New Roman"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BD4125" w:rsidRPr="00347F8A" w:rsidTr="00921A00">
        <w:trPr>
          <w:trHeight w:val="420"/>
        </w:trPr>
        <w:tc>
          <w:tcPr>
            <w:tcW w:w="5000" w:type="pct"/>
            <w:shd w:val="clear" w:color="auto" w:fill="auto"/>
            <w:tcMar>
              <w:top w:w="100" w:type="dxa"/>
              <w:left w:w="100" w:type="dxa"/>
              <w:bottom w:w="100" w:type="dxa"/>
              <w:right w:w="100" w:type="dxa"/>
            </w:tcMar>
          </w:tcPr>
          <w:p w:rsidR="00BD4125" w:rsidRPr="00347F8A" w:rsidRDefault="005B76DA"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BD4125" w:rsidRPr="00347F8A">
              <w:rPr>
                <w:rFonts w:ascii="Times New Roman" w:eastAsia="Calibri" w:hAnsi="Times New Roman" w:cs="Times New Roman"/>
                <w:bCs/>
                <w:sz w:val="24"/>
                <w:szCs w:val="24"/>
                <w:lang w:eastAsia="en-IN"/>
              </w:rPr>
              <w:t xml:space="preserve"> resources </w:t>
            </w:r>
          </w:p>
        </w:tc>
      </w:tr>
      <w:tr w:rsidR="008A1080" w:rsidRPr="00347F8A" w:rsidTr="008A1080">
        <w:trPr>
          <w:trHeight w:val="420"/>
        </w:trPr>
        <w:tc>
          <w:tcPr>
            <w:tcW w:w="5000" w:type="pct"/>
            <w:shd w:val="clear" w:color="auto" w:fill="auto"/>
            <w:tcMar>
              <w:top w:w="100" w:type="dxa"/>
              <w:left w:w="100" w:type="dxa"/>
              <w:bottom w:w="100" w:type="dxa"/>
              <w:right w:w="100" w:type="dxa"/>
            </w:tcMar>
          </w:tcPr>
          <w:p w:rsidR="008A1080" w:rsidRPr="00347F8A" w:rsidRDefault="005B76DA" w:rsidP="003A053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8A1080" w:rsidRPr="00347F8A">
              <w:rPr>
                <w:rFonts w:ascii="Times New Roman" w:eastAsia="Calibri" w:hAnsi="Times New Roman" w:cs="Times New Roman"/>
                <w:bCs/>
                <w:sz w:val="24"/>
                <w:szCs w:val="24"/>
                <w:lang w:eastAsia="en-IN"/>
              </w:rPr>
              <w:t xml:space="preserve"> Resources</w:t>
            </w:r>
            <w:r w:rsidR="0089222A" w:rsidRPr="00347F8A">
              <w:rPr>
                <w:rFonts w:ascii="Times New Roman" w:eastAsia="Calibri" w:hAnsi="Times New Roman" w:cs="Times New Roman"/>
                <w:bCs/>
                <w:sz w:val="24"/>
                <w:szCs w:val="24"/>
                <w:lang w:eastAsia="en-IN"/>
              </w:rPr>
              <w:t xml:space="preserve"> :</w:t>
            </w:r>
            <w:r w:rsidR="003A0539">
              <w:rPr>
                <w:rFonts w:ascii="Times New Roman" w:eastAsia="Calibri" w:hAnsi="Times New Roman" w:cs="Times New Roman"/>
                <w:bCs/>
                <w:sz w:val="24"/>
                <w:szCs w:val="24"/>
                <w:lang w:eastAsia="en-IN"/>
              </w:rPr>
              <w:t xml:space="preserve"> INFLIBNET, Google Web </w:t>
            </w:r>
            <w:r w:rsidR="005574B4">
              <w:rPr>
                <w:rFonts w:ascii="Times New Roman" w:eastAsia="Calibri" w:hAnsi="Times New Roman" w:cs="Times New Roman"/>
                <w:bCs/>
                <w:sz w:val="24"/>
                <w:szCs w:val="24"/>
                <w:lang w:eastAsia="en-IN"/>
              </w:rPr>
              <w:t xml:space="preserve">Google books, </w:t>
            </w:r>
          </w:p>
        </w:tc>
      </w:tr>
    </w:tbl>
    <w:p w:rsidR="00F10028" w:rsidRDefault="00F10028" w:rsidP="00F10028">
      <w:pPr>
        <w:keepNext/>
        <w:keepLines/>
        <w:widowControl w:val="0"/>
        <w:spacing w:after="0" w:line="240" w:lineRule="auto"/>
        <w:jc w:val="center"/>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pP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br w:type="page"/>
      </w: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F10028" w:rsidRPr="001E57E4" w:rsidRDefault="00232F0D"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r w:rsidR="00C91277">
        <w:rPr>
          <w:rFonts w:ascii="Times New Roman" w:eastAsia="Times New Roman" w:hAnsi="Times New Roman" w:cs="Times New Roman"/>
          <w:b/>
          <w:bCs/>
          <w:sz w:val="24"/>
          <w:szCs w:val="24"/>
          <w:lang w:eastAsia="en-IN"/>
        </w:rPr>
        <w:t xml:space="preserve">      </w:t>
      </w:r>
      <w:r w:rsidR="007F6FD2">
        <w:rPr>
          <w:rFonts w:ascii="Times New Roman" w:eastAsia="Times New Roman" w:hAnsi="Times New Roman" w:cs="Times New Roman"/>
          <w:b/>
          <w:bCs/>
          <w:sz w:val="24"/>
          <w:szCs w:val="24"/>
          <w:lang w:eastAsia="en-IN"/>
        </w:rPr>
        <w:t xml:space="preserve">    </w:t>
      </w:r>
      <w:r w:rsidR="00F10028" w:rsidRPr="001E57E4">
        <w:rPr>
          <w:rFonts w:ascii="Times New Roman" w:eastAsia="Times New Roman" w:hAnsi="Times New Roman" w:cs="Times New Roman"/>
          <w:b/>
          <w:bCs/>
          <w:sz w:val="24"/>
          <w:szCs w:val="24"/>
          <w:lang w:eastAsia="en-IN"/>
        </w:rPr>
        <w:t xml:space="preserve">(B. </w:t>
      </w:r>
      <w:r w:rsidR="00856DCA">
        <w:rPr>
          <w:rFonts w:ascii="Times New Roman" w:eastAsia="Times New Roman" w:hAnsi="Times New Roman" w:cs="Times New Roman"/>
          <w:b/>
          <w:bCs/>
          <w:sz w:val="24"/>
          <w:szCs w:val="24"/>
          <w:lang w:eastAsia="en-IN"/>
        </w:rPr>
        <w:t xml:space="preserve">Sc.)  (Microbiology) Semester- </w:t>
      </w:r>
      <w:proofErr w:type="gramStart"/>
      <w:r w:rsidR="00856DCA">
        <w:rPr>
          <w:rFonts w:ascii="Times New Roman" w:eastAsia="Times New Roman" w:hAnsi="Times New Roman" w:cs="Times New Roman"/>
          <w:b/>
          <w:bCs/>
          <w:sz w:val="24"/>
          <w:szCs w:val="24"/>
          <w:lang w:eastAsia="en-IN"/>
        </w:rPr>
        <w:t xml:space="preserve">II </w:t>
      </w:r>
      <w:r w:rsidR="00F10028" w:rsidRPr="001E57E4">
        <w:rPr>
          <w:rFonts w:ascii="Times New Roman" w:eastAsia="Times New Roman" w:hAnsi="Times New Roman" w:cs="Times New Roman"/>
          <w:b/>
          <w:bCs/>
          <w:sz w:val="24"/>
          <w:szCs w:val="24"/>
          <w:lang w:eastAsia="en-IN"/>
        </w:rPr>
        <w:t xml:space="preserve"> </w:t>
      </w:r>
      <w:proofErr w:type="spellStart"/>
      <w:r w:rsidR="00F10028" w:rsidRPr="001E57E4">
        <w:rPr>
          <w:rFonts w:ascii="Times New Roman" w:eastAsia="Times New Roman" w:hAnsi="Times New Roman" w:cs="Times New Roman"/>
          <w:b/>
          <w:bCs/>
          <w:sz w:val="24"/>
          <w:szCs w:val="24"/>
          <w:lang w:eastAsia="en-IN"/>
        </w:rPr>
        <w:t>Practicals</w:t>
      </w:r>
      <w:proofErr w:type="spellEnd"/>
      <w:proofErr w:type="gramEnd"/>
    </w:p>
    <w:p w:rsidR="00F10028" w:rsidRPr="00411BFA" w:rsidRDefault="00F10028" w:rsidP="00F10028">
      <w:pPr>
        <w:keepNext/>
        <w:keepLines/>
        <w:widowControl w:val="0"/>
        <w:spacing w:after="0" w:line="240"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10028" w:rsidRPr="00411BFA" w:rsidTr="00C832BE">
        <w:tc>
          <w:tcPr>
            <w:tcW w:w="894" w:type="pct"/>
          </w:tcPr>
          <w:p w:rsidR="00F10028" w:rsidRPr="00411BFA" w:rsidRDefault="00F10028" w:rsidP="00C832BE">
            <w:pPr>
              <w:widowControl w:val="0"/>
              <w:pBdr>
                <w:top w:val="nil"/>
                <w:left w:val="nil"/>
                <w:bottom w:val="nil"/>
                <w:right w:val="nil"/>
                <w:between w:val="nil"/>
              </w:pBd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Code</w:t>
            </w:r>
          </w:p>
        </w:tc>
        <w:tc>
          <w:tcPr>
            <w:tcW w:w="1005" w:type="pct"/>
            <w:vAlign w:val="center"/>
          </w:tcPr>
          <w:p w:rsidR="00F10028" w:rsidRDefault="005574B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US</w:t>
            </w:r>
            <w:r w:rsidR="00A90ED5">
              <w:rPr>
                <w:rFonts w:ascii="Times New Roman" w:eastAsia="Times New Roman" w:hAnsi="Times New Roman" w:cs="Times New Roman"/>
                <w:bCs/>
                <w:sz w:val="24"/>
                <w:szCs w:val="24"/>
                <w:lang w:eastAsia="en-IN"/>
              </w:rPr>
              <w:t>0</w:t>
            </w:r>
            <w:r w:rsidR="00E507B2">
              <w:rPr>
                <w:rFonts w:ascii="Times New Roman" w:eastAsia="Times New Roman" w:hAnsi="Times New Roman" w:cs="Times New Roman"/>
                <w:bCs/>
                <w:sz w:val="24"/>
                <w:szCs w:val="24"/>
                <w:lang w:eastAsia="en-IN"/>
              </w:rPr>
              <w:t>2</w:t>
            </w:r>
            <w:r w:rsidR="00856DCA">
              <w:rPr>
                <w:rFonts w:ascii="Times New Roman" w:eastAsia="Times New Roman" w:hAnsi="Times New Roman" w:cs="Times New Roman"/>
                <w:bCs/>
                <w:sz w:val="24"/>
                <w:szCs w:val="24"/>
                <w:lang w:eastAsia="en-IN"/>
              </w:rPr>
              <w:t>IDMI</w:t>
            </w:r>
            <w:r w:rsidR="00F10028">
              <w:rPr>
                <w:rFonts w:ascii="Times New Roman" w:eastAsia="Times New Roman" w:hAnsi="Times New Roman" w:cs="Times New Roman"/>
                <w:bCs/>
                <w:sz w:val="24"/>
                <w:szCs w:val="24"/>
                <w:lang w:eastAsia="en-IN"/>
              </w:rPr>
              <w:t>02</w:t>
            </w:r>
          </w:p>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Title of the Course</w:t>
            </w:r>
          </w:p>
        </w:tc>
        <w:tc>
          <w:tcPr>
            <w:tcW w:w="2257"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Microbiology</w:t>
            </w:r>
            <w:r w:rsidR="00560980">
              <w:rPr>
                <w:rFonts w:ascii="Times New Roman" w:eastAsia="Times New Roman" w:hAnsi="Times New Roman" w:cs="Times New Roman"/>
                <w:bCs/>
                <w:sz w:val="24"/>
                <w:szCs w:val="24"/>
                <w:lang w:eastAsia="en-IN"/>
              </w:rPr>
              <w:t xml:space="preserve"> </w:t>
            </w:r>
            <w:proofErr w:type="spellStart"/>
            <w:r w:rsidRPr="00411BFA">
              <w:rPr>
                <w:rFonts w:ascii="Times New Roman" w:hAnsi="Times New Roman" w:cs="Times New Roman"/>
                <w:sz w:val="24"/>
                <w:szCs w:val="24"/>
              </w:rPr>
              <w:t>Prac</w:t>
            </w:r>
            <w:r w:rsidR="00E507B2">
              <w:rPr>
                <w:rFonts w:ascii="Times New Roman" w:hAnsi="Times New Roman" w:cs="Times New Roman"/>
                <w:sz w:val="24"/>
                <w:szCs w:val="24"/>
              </w:rPr>
              <w:t>ticals</w:t>
            </w:r>
            <w:proofErr w:type="spellEnd"/>
          </w:p>
        </w:tc>
      </w:tr>
      <w:tr w:rsidR="00F10028" w:rsidRPr="00411BFA" w:rsidTr="00C832BE">
        <w:tc>
          <w:tcPr>
            <w:tcW w:w="894" w:type="pct"/>
          </w:tcPr>
          <w:p w:rsidR="00F10028" w:rsidRPr="00411BFA" w:rsidRDefault="00F10028" w:rsidP="00C832BE">
            <w:pPr>
              <w:keepNext/>
              <w:keepLines/>
              <w:widowControl w:val="0"/>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Total Credits of the Course</w:t>
            </w:r>
          </w:p>
        </w:tc>
        <w:tc>
          <w:tcPr>
            <w:tcW w:w="1005" w:type="pct"/>
            <w:vAlign w:val="center"/>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Hours per Week</w:t>
            </w:r>
          </w:p>
        </w:tc>
        <w:tc>
          <w:tcPr>
            <w:tcW w:w="2257" w:type="pct"/>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F10028" w:rsidRPr="00411BFA" w:rsidTr="00C832BE">
        <w:tc>
          <w:tcPr>
            <w:tcW w:w="9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 xml:space="preserve">Course Objectives: </w:t>
            </w:r>
          </w:p>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To demonstrate: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Understanding of various laboratory</w:t>
            </w:r>
            <w:r w:rsidR="00856DCA">
              <w:rPr>
                <w:rFonts w:ascii="Times New Roman" w:hAnsi="Times New Roman" w:cs="Times New Roman"/>
                <w:sz w:val="24"/>
                <w:szCs w:val="24"/>
              </w:rPr>
              <w:t xml:space="preserve"> equipment and use of pH meter</w:t>
            </w:r>
            <w:r w:rsidRPr="00411BFA">
              <w:rPr>
                <w:rFonts w:ascii="Times New Roman" w:hAnsi="Times New Roman" w:cs="Times New Roman"/>
                <w:sz w:val="24"/>
                <w:szCs w:val="24"/>
              </w:rPr>
              <w:t xml:space="preserv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 </w:t>
            </w:r>
            <w:proofErr w:type="gramStart"/>
            <w:r w:rsidR="00856DCA">
              <w:rPr>
                <w:rFonts w:ascii="Times New Roman" w:hAnsi="Times New Roman" w:cs="Times New Roman"/>
                <w:sz w:val="24"/>
                <w:szCs w:val="24"/>
              </w:rPr>
              <w:t>preparation</w:t>
            </w:r>
            <w:proofErr w:type="gramEnd"/>
            <w:r w:rsidR="00856DCA">
              <w:rPr>
                <w:rFonts w:ascii="Times New Roman" w:hAnsi="Times New Roman" w:cs="Times New Roman"/>
                <w:sz w:val="24"/>
                <w:szCs w:val="24"/>
              </w:rPr>
              <w:t xml:space="preserve"> of nutritional media</w:t>
            </w:r>
            <w:r w:rsidRPr="00411BFA">
              <w:rPr>
                <w:rFonts w:ascii="Times New Roman" w:hAnsi="Times New Roman" w:cs="Times New Roman"/>
                <w:sz w:val="24"/>
                <w:szCs w:val="24"/>
              </w:rPr>
              <w:t xml:space="preserve">. </w:t>
            </w:r>
          </w:p>
          <w:p w:rsidR="00F10028" w:rsidRPr="00411BFA" w:rsidRDefault="00F10028" w:rsidP="00856DCA">
            <w:pPr>
              <w:widowControl w:val="0"/>
              <w:pBdr>
                <w:top w:val="nil"/>
                <w:left w:val="nil"/>
                <w:bottom w:val="nil"/>
                <w:right w:val="nil"/>
                <w:between w:val="nil"/>
              </w:pBdr>
              <w:spacing w:after="0" w:line="240" w:lineRule="auto"/>
              <w:jc w:val="both"/>
              <w:rPr>
                <w:rFonts w:ascii="Times New Roman" w:hAnsi="Times New Roman" w:cs="Times New Roman"/>
                <w:sz w:val="24"/>
                <w:szCs w:val="24"/>
              </w:rPr>
            </w:pPr>
            <w:proofErr w:type="gramStart"/>
            <w:r w:rsidRPr="00411BFA">
              <w:rPr>
                <w:rFonts w:ascii="Times New Roman" w:hAnsi="Times New Roman" w:cs="Times New Roman"/>
                <w:sz w:val="24"/>
                <w:szCs w:val="24"/>
              </w:rPr>
              <w:t xml:space="preserve">• </w:t>
            </w:r>
            <w:r w:rsidR="00856DCA">
              <w:rPr>
                <w:rFonts w:ascii="Times New Roman" w:hAnsi="Times New Roman" w:cs="Times New Roman"/>
                <w:sz w:val="24"/>
                <w:szCs w:val="24"/>
              </w:rPr>
              <w:t xml:space="preserve"> understanding</w:t>
            </w:r>
            <w:proofErr w:type="gramEnd"/>
            <w:r w:rsidR="00856DCA">
              <w:rPr>
                <w:rFonts w:ascii="Times New Roman" w:hAnsi="Times New Roman" w:cs="Times New Roman"/>
                <w:sz w:val="24"/>
                <w:szCs w:val="24"/>
              </w:rPr>
              <w:t xml:space="preserve"> of soil, water and air </w:t>
            </w:r>
            <w:proofErr w:type="spellStart"/>
            <w:r w:rsidR="00856DCA">
              <w:rPr>
                <w:rFonts w:ascii="Times New Roman" w:hAnsi="Times New Roman" w:cs="Times New Roman"/>
                <w:sz w:val="24"/>
                <w:szCs w:val="24"/>
              </w:rPr>
              <w:t>microflora</w:t>
            </w:r>
            <w:proofErr w:type="spellEnd"/>
            <w:r w:rsidRPr="00411BFA">
              <w:rPr>
                <w:rFonts w:ascii="Times New Roman" w:hAnsi="Times New Roman" w:cs="Times New Roman"/>
                <w:sz w:val="24"/>
                <w:szCs w:val="24"/>
              </w:rPr>
              <w:t>.</w:t>
            </w: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F10028" w:rsidRPr="00411BFA" w:rsidTr="00C832BE">
        <w:trPr>
          <w:trHeight w:val="342"/>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Content:</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
                <w:bCs/>
                <w:sz w:val="24"/>
                <w:szCs w:val="24"/>
                <w:lang w:eastAsia="en-IN"/>
              </w:rPr>
              <w:t>Practicals</w:t>
            </w:r>
            <w:proofErr w:type="spellEnd"/>
            <w:r w:rsidRPr="00411BFA">
              <w:rPr>
                <w:rFonts w:ascii="Times New Roman" w:eastAsia="Times New Roman" w:hAnsi="Times New Roman" w:cs="Times New Roman"/>
                <w:b/>
                <w:bCs/>
                <w:sz w:val="24"/>
                <w:szCs w:val="24"/>
                <w:lang w:eastAsia="en-IN"/>
              </w:rPr>
              <w:t>:</w:t>
            </w:r>
            <w:r w:rsidRPr="00411BFA">
              <w:rPr>
                <w:rFonts w:ascii="Times New Roman" w:hAnsi="Times New Roman" w:cs="Times New Roman"/>
                <w:b/>
                <w:bCs/>
                <w:sz w:val="24"/>
                <w:szCs w:val="24"/>
              </w:rPr>
              <w:t xml:space="preserve"> Based on theory course : Introduction to Microbiology</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roofErr w:type="spellStart"/>
            <w:r w:rsidRPr="00411BFA">
              <w:rPr>
                <w:rFonts w:ascii="Times New Roman" w:hAnsi="Times New Roman" w:cs="Times New Roman"/>
                <w:sz w:val="24"/>
                <w:szCs w:val="24"/>
              </w:rPr>
              <w:t>Weightage</w:t>
            </w:r>
            <w:proofErr w:type="spellEnd"/>
            <w:r w:rsidRPr="00411BFA">
              <w:rPr>
                <w:rFonts w:ascii="Times New Roman" w:hAnsi="Times New Roman" w:cs="Times New Roman"/>
                <w:sz w:val="24"/>
                <w:szCs w:val="24"/>
              </w:rPr>
              <w:t xml:space="preserve"> (%)</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c>
          <w:tcPr>
            <w:tcW w:w="3835" w:type="pct"/>
            <w:shd w:val="clear" w:color="auto" w:fill="auto"/>
            <w:tcMar>
              <w:top w:w="100" w:type="dxa"/>
              <w:left w:w="100" w:type="dxa"/>
              <w:bottom w:w="100" w:type="dxa"/>
              <w:right w:w="100" w:type="dxa"/>
            </w:tcMar>
          </w:tcPr>
          <w:p w:rsidR="00F10028" w:rsidRPr="00000678" w:rsidRDefault="00F10028" w:rsidP="00C832BE">
            <w:pPr>
              <w:widowControl w:val="0"/>
              <w:pBdr>
                <w:top w:val="nil"/>
                <w:left w:val="nil"/>
                <w:bottom w:val="nil"/>
                <w:right w:val="nil"/>
                <w:between w:val="nil"/>
              </w:pBdr>
              <w:spacing w:after="0" w:line="240" w:lineRule="auto"/>
              <w:rPr>
                <w:rFonts w:ascii="Times New Roman" w:hAnsi="Times New Roman" w:cs="Times New Roman"/>
                <w:b/>
                <w:sz w:val="24"/>
                <w:szCs w:val="24"/>
              </w:rPr>
            </w:pPr>
            <w:r w:rsidRPr="00000678">
              <w:rPr>
                <w:rFonts w:ascii="Times New Roman" w:hAnsi="Times New Roman" w:cs="Times New Roman"/>
                <w:b/>
                <w:sz w:val="24"/>
                <w:szCs w:val="24"/>
              </w:rPr>
              <w:t>SECTION-1</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824137" w:rsidRPr="00411BFA" w:rsidTr="00C832BE">
        <w:tc>
          <w:tcPr>
            <w:tcW w:w="399"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824137" w:rsidRPr="00411BFA" w:rsidRDefault="00E507B2"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Preparation of media- nutrient </w:t>
            </w:r>
            <w:r w:rsidR="00BE2CBA">
              <w:rPr>
                <w:rFonts w:ascii="Times New Roman" w:hAnsi="Times New Roman" w:cs="Times New Roman"/>
                <w:sz w:val="24"/>
                <w:szCs w:val="24"/>
              </w:rPr>
              <w:t xml:space="preserve"> </w:t>
            </w:r>
            <w:r>
              <w:rPr>
                <w:rFonts w:ascii="Times New Roman" w:hAnsi="Times New Roman" w:cs="Times New Roman"/>
                <w:sz w:val="24"/>
                <w:szCs w:val="24"/>
              </w:rPr>
              <w:t>broth and media</w:t>
            </w:r>
          </w:p>
        </w:tc>
        <w:tc>
          <w:tcPr>
            <w:tcW w:w="766" w:type="pct"/>
            <w:shd w:val="clear" w:color="auto" w:fill="auto"/>
            <w:tcMar>
              <w:top w:w="100" w:type="dxa"/>
              <w:left w:w="100" w:type="dxa"/>
              <w:bottom w:w="100" w:type="dxa"/>
              <w:right w:w="100" w:type="dxa"/>
            </w:tcMar>
          </w:tcPr>
          <w:p w:rsidR="00824137" w:rsidRPr="00411BFA" w:rsidRDefault="00824137"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E507B2"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Demonstration of adjustment of pH </w:t>
            </w:r>
          </w:p>
        </w:tc>
        <w:tc>
          <w:tcPr>
            <w:tcW w:w="766" w:type="pct"/>
            <w:vMerge w:val="restar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100 %</w:t>
            </w:r>
          </w:p>
        </w:tc>
      </w:tr>
      <w:tr w:rsidR="009970FE" w:rsidRPr="00411BFA" w:rsidTr="00C832BE">
        <w:tc>
          <w:tcPr>
            <w:tcW w:w="399" w:type="pct"/>
            <w:shd w:val="clear" w:color="auto" w:fill="auto"/>
            <w:tcMar>
              <w:top w:w="100" w:type="dxa"/>
              <w:left w:w="100" w:type="dxa"/>
              <w:bottom w:w="100" w:type="dxa"/>
              <w:right w:w="100" w:type="dxa"/>
            </w:tcMar>
          </w:tcPr>
          <w:p w:rsidR="009970FE"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3</w:t>
            </w:r>
          </w:p>
        </w:tc>
        <w:tc>
          <w:tcPr>
            <w:tcW w:w="3835" w:type="pct"/>
            <w:shd w:val="clear" w:color="auto" w:fill="auto"/>
            <w:tcMar>
              <w:top w:w="100" w:type="dxa"/>
              <w:left w:w="100" w:type="dxa"/>
              <w:bottom w:w="100" w:type="dxa"/>
              <w:right w:w="100" w:type="dxa"/>
            </w:tcMar>
          </w:tcPr>
          <w:p w:rsidR="009970FE" w:rsidRPr="00411BFA" w:rsidRDefault="00E507B2"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Preparation of buffer: phosphate buffer</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BE2CBA" w:rsidP="00BE2CBA">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 xml:space="preserve">Study of air </w:t>
            </w:r>
            <w:proofErr w:type="spellStart"/>
            <w:r>
              <w:rPr>
                <w:rFonts w:ascii="Times New Roman" w:hAnsi="Times New Roman" w:cs="Times New Roman"/>
                <w:sz w:val="24"/>
                <w:szCs w:val="24"/>
              </w:rPr>
              <w:t>microflora</w:t>
            </w:r>
            <w:proofErr w:type="spellEnd"/>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9970FE" w:rsidRPr="00411BFA" w:rsidTr="00C832BE">
        <w:tc>
          <w:tcPr>
            <w:tcW w:w="399"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w:t>
            </w:r>
          </w:p>
        </w:tc>
        <w:tc>
          <w:tcPr>
            <w:tcW w:w="3835"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Disposal</w:t>
            </w:r>
            <w:r w:rsidR="00E507B2">
              <w:rPr>
                <w:rFonts w:ascii="Times New Roman" w:hAnsi="Times New Roman" w:cs="Times New Roman"/>
                <w:sz w:val="24"/>
                <w:szCs w:val="24"/>
              </w:rPr>
              <w:t xml:space="preserve"> of </w:t>
            </w:r>
            <w:r w:rsidR="0068647E">
              <w:rPr>
                <w:rFonts w:ascii="Times New Roman" w:hAnsi="Times New Roman" w:cs="Times New Roman"/>
                <w:sz w:val="24"/>
                <w:szCs w:val="24"/>
              </w:rPr>
              <w:t>laboratory waste and media</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6</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68647E" w:rsidRDefault="00BE2CBA" w:rsidP="00BE2CBA">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of soil </w:t>
            </w:r>
            <w:proofErr w:type="spellStart"/>
            <w:r>
              <w:rPr>
                <w:rFonts w:ascii="Times New Roman" w:hAnsi="Times New Roman" w:cs="Times New Roman"/>
                <w:sz w:val="24"/>
                <w:szCs w:val="24"/>
              </w:rPr>
              <w:t>microflora</w:t>
            </w:r>
            <w:proofErr w:type="spellEnd"/>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7</w:t>
            </w:r>
          </w:p>
        </w:tc>
        <w:tc>
          <w:tcPr>
            <w:tcW w:w="3835" w:type="pct"/>
            <w:shd w:val="clear" w:color="auto" w:fill="auto"/>
            <w:tcMar>
              <w:top w:w="100" w:type="dxa"/>
              <w:left w:w="100" w:type="dxa"/>
              <w:bottom w:w="100" w:type="dxa"/>
              <w:right w:w="100" w:type="dxa"/>
            </w:tcMar>
          </w:tcPr>
          <w:p w:rsidR="00F10028" w:rsidRPr="00411BFA" w:rsidRDefault="0068647E" w:rsidP="00BE2CBA">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of </w:t>
            </w:r>
            <w:r w:rsidR="00BE2CBA">
              <w:rPr>
                <w:rFonts w:ascii="Times New Roman" w:hAnsi="Times New Roman" w:cs="Times New Roman"/>
                <w:sz w:val="24"/>
                <w:szCs w:val="24"/>
              </w:rPr>
              <w:t xml:space="preserve">water </w:t>
            </w:r>
            <w:proofErr w:type="spellStart"/>
            <w:r w:rsidR="00BE2CBA">
              <w:rPr>
                <w:rFonts w:ascii="Times New Roman" w:hAnsi="Times New Roman" w:cs="Times New Roman"/>
                <w:sz w:val="24"/>
                <w:szCs w:val="24"/>
              </w:rPr>
              <w:t>microflora</w:t>
            </w:r>
            <w:proofErr w:type="spellEnd"/>
            <w:r w:rsidR="00F10028" w:rsidRPr="00411BFA">
              <w:rPr>
                <w:rFonts w:ascii="Times New Roman" w:hAnsi="Times New Roman" w:cs="Times New Roman"/>
                <w:sz w:val="24"/>
                <w:szCs w:val="24"/>
              </w:rPr>
              <w:t xml:space="preserve">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F10028" w:rsidRPr="00411BFA" w:rsidTr="00C832BE">
        <w:tc>
          <w:tcPr>
            <w:tcW w:w="978"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By briefing them with the theoretical aspects as well as providing them with the protocol (Aim, Requirements and Procedure) of the experiment to be performed using chalk and duster as well as power point presentation.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Students are trained for microscopic observations and its handling.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Demonstrations of the practical are also carried out and care is taken for aseptic handling and skill development for microbiological work in the laboratory.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lastRenderedPageBreak/>
              <w:t>Possibility of various results and their interpretation is also discussed.</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F10028" w:rsidRPr="00411BFA" w:rsidTr="00C832BE">
        <w:trPr>
          <w:trHeight w:val="420"/>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Evaluation Pattern:</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Details of the Evaluation: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Cs/>
                <w:sz w:val="24"/>
                <w:szCs w:val="24"/>
                <w:lang w:eastAsia="en-IN"/>
              </w:rPr>
              <w:t>Weightage</w:t>
            </w:r>
            <w:proofErr w:type="spellEnd"/>
          </w:p>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During practical examination; student should have a certified journal duly signed by head of department and the teacher in charge at the time of examination.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Outcomes: Having completed this course, the learner will be able to:</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Get acquainted with the use of microscope for viewing stained specimen.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Use common laboratory equipments.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Become proficient at safety procedures &amp; microbial handling techniques. </w:t>
            </w:r>
          </w:p>
        </w:tc>
      </w:tr>
    </w:tbl>
    <w:p w:rsidR="00F10028" w:rsidRPr="00411BFA" w:rsidRDefault="00F10028" w:rsidP="00F10028">
      <w:pPr>
        <w:spacing w:after="0"/>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84"/>
        <w:gridCol w:w="8442"/>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Suggested References: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Sr. No.</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References:</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1.</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Experimental Microbiology - </w:t>
            </w:r>
            <w:proofErr w:type="spellStart"/>
            <w:r w:rsidRPr="00411BFA">
              <w:rPr>
                <w:rFonts w:ascii="Times New Roman" w:hAnsi="Times New Roman" w:cs="Times New Roman"/>
                <w:sz w:val="24"/>
                <w:szCs w:val="24"/>
              </w:rPr>
              <w:t>Rakesh</w:t>
            </w:r>
            <w:proofErr w:type="spellEnd"/>
            <w:r w:rsidRPr="00411BFA">
              <w:rPr>
                <w:rFonts w:ascii="Times New Roman" w:hAnsi="Times New Roman" w:cs="Times New Roman"/>
                <w:sz w:val="24"/>
                <w:szCs w:val="24"/>
              </w:rPr>
              <w:t xml:space="preserve"> J. Patel &amp;</w:t>
            </w:r>
            <w:proofErr w:type="spellStart"/>
            <w:r w:rsidRPr="00411BFA">
              <w:rPr>
                <w:rFonts w:ascii="Times New Roman" w:hAnsi="Times New Roman" w:cs="Times New Roman"/>
                <w:sz w:val="24"/>
                <w:szCs w:val="24"/>
              </w:rPr>
              <w:t>Kiran</w:t>
            </w:r>
            <w:proofErr w:type="spellEnd"/>
            <w:r w:rsidRPr="00411BFA">
              <w:rPr>
                <w:rFonts w:ascii="Times New Roman" w:hAnsi="Times New Roman" w:cs="Times New Roman"/>
                <w:sz w:val="24"/>
                <w:szCs w:val="24"/>
              </w:rPr>
              <w:t xml:space="preserve"> R. Patel, Volume-I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2.</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Practical Microbiology- Dr. R.C. </w:t>
            </w:r>
            <w:proofErr w:type="spellStart"/>
            <w:r w:rsidRPr="00411BFA">
              <w:rPr>
                <w:rFonts w:ascii="Times New Roman" w:hAnsi="Times New Roman" w:cs="Times New Roman"/>
                <w:sz w:val="24"/>
                <w:szCs w:val="24"/>
              </w:rPr>
              <w:t>Dubey</w:t>
            </w:r>
            <w:proofErr w:type="spellEnd"/>
            <w:r w:rsidRPr="00411BFA">
              <w:rPr>
                <w:rFonts w:ascii="Times New Roman" w:hAnsi="Times New Roman" w:cs="Times New Roman"/>
                <w:sz w:val="24"/>
                <w:szCs w:val="24"/>
              </w:rPr>
              <w:t xml:space="preserve"> and Dr. D.K. </w:t>
            </w:r>
            <w:proofErr w:type="spellStart"/>
            <w:r w:rsidRPr="00411BFA">
              <w:rPr>
                <w:rFonts w:ascii="Times New Roman" w:hAnsi="Times New Roman" w:cs="Times New Roman"/>
                <w:sz w:val="24"/>
                <w:szCs w:val="24"/>
              </w:rPr>
              <w:t>Maheshwari</w:t>
            </w:r>
            <w:proofErr w:type="spellEnd"/>
            <w:r w:rsidRPr="00411BFA">
              <w:rPr>
                <w:rFonts w:ascii="Times New Roman" w:hAnsi="Times New Roman" w:cs="Times New Roman"/>
                <w:sz w:val="24"/>
                <w:szCs w:val="24"/>
              </w:rPr>
              <w:t xml:space="preserve"> (Revised edition), S. </w:t>
            </w:r>
            <w:proofErr w:type="spellStart"/>
            <w:r w:rsidRPr="00411BFA">
              <w:rPr>
                <w:rFonts w:ascii="Times New Roman" w:hAnsi="Times New Roman" w:cs="Times New Roman"/>
                <w:sz w:val="24"/>
                <w:szCs w:val="24"/>
              </w:rPr>
              <w:t>Chand</w:t>
            </w:r>
            <w:proofErr w:type="spellEnd"/>
            <w:r w:rsidRPr="00411BFA">
              <w:rPr>
                <w:rFonts w:ascii="Times New Roman" w:hAnsi="Times New Roman" w:cs="Times New Roman"/>
                <w:sz w:val="24"/>
                <w:szCs w:val="24"/>
              </w:rPr>
              <w:t xml:space="preserve"> publication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3. </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 A Practical Approach – Dr </w:t>
            </w:r>
            <w:proofErr w:type="spellStart"/>
            <w:r w:rsidRPr="00411BFA">
              <w:rPr>
                <w:rFonts w:ascii="Times New Roman" w:hAnsi="Times New Roman" w:cs="Times New Roman"/>
                <w:sz w:val="24"/>
                <w:szCs w:val="24"/>
              </w:rPr>
              <w:t>Bhavesh</w:t>
            </w:r>
            <w:proofErr w:type="spellEnd"/>
            <w:r w:rsidRPr="00411BFA">
              <w:rPr>
                <w:rFonts w:ascii="Times New Roman" w:hAnsi="Times New Roman" w:cs="Times New Roman"/>
                <w:sz w:val="24"/>
                <w:szCs w:val="24"/>
              </w:rPr>
              <w:t xml:space="preserve"> Patel and Dr </w:t>
            </w:r>
            <w:proofErr w:type="spellStart"/>
            <w:r w:rsidRPr="00411BFA">
              <w:rPr>
                <w:rFonts w:ascii="Times New Roman" w:hAnsi="Times New Roman" w:cs="Times New Roman"/>
                <w:sz w:val="24"/>
                <w:szCs w:val="24"/>
              </w:rPr>
              <w:t>NandiniPhanse</w:t>
            </w:r>
            <w:proofErr w:type="spellEnd"/>
          </w:p>
        </w:tc>
      </w:tr>
    </w:tbl>
    <w:p w:rsidR="00F10028" w:rsidRPr="00411BFA" w:rsidRDefault="00F10028" w:rsidP="00F10028">
      <w:pP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F10028" w:rsidRPr="00411BFA" w:rsidTr="00C832BE">
        <w:trPr>
          <w:trHeight w:val="420"/>
        </w:trPr>
        <w:tc>
          <w:tcPr>
            <w:tcW w:w="50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On-line resources to be used if available as reference material</w:t>
            </w:r>
          </w:p>
        </w:tc>
      </w:tr>
    </w:tbl>
    <w:p w:rsidR="004A0A26" w:rsidRPr="00347F8A" w:rsidRDefault="00577902" w:rsidP="00980C47">
      <w:pPr>
        <w:spacing w:after="0" w:line="276" w:lineRule="auto"/>
        <w:jc w:val="center"/>
        <w:rPr>
          <w:rFonts w:ascii="Times New Roman" w:hAnsi="Times New Roman" w:cs="Times New Roman"/>
          <w:bCs/>
          <w:sz w:val="24"/>
          <w:szCs w:val="24"/>
        </w:rPr>
      </w:pPr>
      <w:r w:rsidRPr="00347F8A">
        <w:rPr>
          <w:rFonts w:ascii="Times New Roman" w:hAnsi="Times New Roman" w:cs="Times New Roman"/>
          <w:bCs/>
          <w:sz w:val="24"/>
          <w:szCs w:val="24"/>
        </w:rPr>
        <w:t>*****</w:t>
      </w:r>
    </w:p>
    <w:sectPr w:rsidR="004A0A26" w:rsidRPr="00347F8A" w:rsidSect="007F6FD2">
      <w:headerReference w:type="default" r:id="rId7"/>
      <w:footerReference w:type="default" r:id="rId8"/>
      <w:pgSz w:w="11906" w:h="16838"/>
      <w:pgMar w:top="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6E" w:rsidRDefault="002E756E" w:rsidP="00F4320A">
      <w:pPr>
        <w:spacing w:after="0" w:line="240" w:lineRule="auto"/>
      </w:pPr>
      <w:r>
        <w:separator/>
      </w:r>
    </w:p>
  </w:endnote>
  <w:endnote w:type="continuationSeparator" w:id="1">
    <w:p w:rsidR="002E756E" w:rsidRDefault="002E756E" w:rsidP="00F4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37255"/>
      <w:docPartObj>
        <w:docPartGallery w:val="Page Numbers (Bottom of Page)"/>
        <w:docPartUnique/>
      </w:docPartObj>
    </w:sdtPr>
    <w:sdtContent>
      <w:sdt>
        <w:sdtPr>
          <w:id w:val="565050523"/>
          <w:docPartObj>
            <w:docPartGallery w:val="Page Numbers (Top of Page)"/>
            <w:docPartUnique/>
          </w:docPartObj>
        </w:sdtPr>
        <w:sdtContent>
          <w:p w:rsidR="00C832BE" w:rsidRDefault="00C832BE">
            <w:pPr>
              <w:pStyle w:val="Footer"/>
              <w:jc w:val="right"/>
            </w:pPr>
            <w:r>
              <w:t xml:space="preserve">Page </w:t>
            </w:r>
            <w:r w:rsidR="00DB113D">
              <w:rPr>
                <w:b/>
                <w:sz w:val="24"/>
                <w:szCs w:val="24"/>
              </w:rPr>
              <w:fldChar w:fldCharType="begin"/>
            </w:r>
            <w:r>
              <w:rPr>
                <w:b/>
              </w:rPr>
              <w:instrText xml:space="preserve"> PAGE </w:instrText>
            </w:r>
            <w:r w:rsidR="00DB113D">
              <w:rPr>
                <w:b/>
                <w:sz w:val="24"/>
                <w:szCs w:val="24"/>
              </w:rPr>
              <w:fldChar w:fldCharType="separate"/>
            </w:r>
            <w:r w:rsidR="00BA2579">
              <w:rPr>
                <w:b/>
                <w:noProof/>
              </w:rPr>
              <w:t>1</w:t>
            </w:r>
            <w:r w:rsidR="00DB113D">
              <w:rPr>
                <w:b/>
                <w:sz w:val="24"/>
                <w:szCs w:val="24"/>
              </w:rPr>
              <w:fldChar w:fldCharType="end"/>
            </w:r>
            <w:r>
              <w:t xml:space="preserve"> of </w:t>
            </w:r>
            <w:r w:rsidR="00DB113D">
              <w:rPr>
                <w:b/>
                <w:sz w:val="24"/>
                <w:szCs w:val="24"/>
              </w:rPr>
              <w:fldChar w:fldCharType="begin"/>
            </w:r>
            <w:r>
              <w:rPr>
                <w:b/>
              </w:rPr>
              <w:instrText xml:space="preserve"> NUMPAGES  </w:instrText>
            </w:r>
            <w:r w:rsidR="00DB113D">
              <w:rPr>
                <w:b/>
                <w:sz w:val="24"/>
                <w:szCs w:val="24"/>
              </w:rPr>
              <w:fldChar w:fldCharType="separate"/>
            </w:r>
            <w:r w:rsidR="00BA2579">
              <w:rPr>
                <w:b/>
                <w:noProof/>
              </w:rPr>
              <w:t>5</w:t>
            </w:r>
            <w:r w:rsidR="00DB113D">
              <w:rPr>
                <w:b/>
                <w:sz w:val="24"/>
                <w:szCs w:val="24"/>
              </w:rPr>
              <w:fldChar w:fldCharType="end"/>
            </w:r>
          </w:p>
        </w:sdtContent>
      </w:sdt>
    </w:sdtContent>
  </w:sdt>
  <w:p w:rsidR="00C832BE" w:rsidRDefault="00C83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6E" w:rsidRDefault="002E756E" w:rsidP="00F4320A">
      <w:pPr>
        <w:spacing w:after="0" w:line="240" w:lineRule="auto"/>
      </w:pPr>
      <w:r>
        <w:separator/>
      </w:r>
    </w:p>
  </w:footnote>
  <w:footnote w:type="continuationSeparator" w:id="1">
    <w:p w:rsidR="002E756E" w:rsidRDefault="002E756E" w:rsidP="00F43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1621"/>
    </w:tblGrid>
    <w:tr w:rsidR="00C832BE" w:rsidTr="00B467A7">
      <w:tc>
        <w:tcPr>
          <w:tcW w:w="1242" w:type="dxa"/>
        </w:tcPr>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noProof/>
              <w:sz w:val="20"/>
              <w:szCs w:val="20"/>
              <w:lang w:val="en-US"/>
            </w:rPr>
            <w:drawing>
              <wp:anchor distT="0" distB="0" distL="114300" distR="114300" simplePos="0" relativeHeight="251664384" behindDoc="0" locked="0" layoutInCell="1" allowOverlap="1">
                <wp:simplePos x="0" y="0"/>
                <wp:positionH relativeFrom="column">
                  <wp:posOffset>44450</wp:posOffset>
                </wp:positionH>
                <wp:positionV relativeFrom="paragraph">
                  <wp:posOffset>292100</wp:posOffset>
                </wp:positionV>
                <wp:extent cx="446405" cy="431165"/>
                <wp:effectExtent l="19050" t="0" r="0" b="0"/>
                <wp:wrapSquare wrapText="bothSides"/>
                <wp:docPr id="6"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
                        <a:srcRect/>
                        <a:stretch>
                          <a:fillRect/>
                        </a:stretch>
                      </pic:blipFill>
                      <pic:spPr bwMode="auto">
                        <a:xfrm>
                          <a:off x="0" y="0"/>
                          <a:ext cx="446405" cy="431165"/>
                        </a:xfrm>
                        <a:prstGeom prst="rect">
                          <a:avLst/>
                        </a:prstGeom>
                        <a:noFill/>
                        <a:ln w="9525">
                          <a:noFill/>
                          <a:miter lim="800000"/>
                          <a:headEnd/>
                          <a:tailEnd/>
                        </a:ln>
                      </pic:spPr>
                    </pic:pic>
                  </a:graphicData>
                </a:graphic>
              </wp:anchor>
            </w:drawing>
          </w:r>
        </w:p>
      </w:tc>
      <w:tc>
        <w:tcPr>
          <w:tcW w:w="6379" w:type="dxa"/>
        </w:tcPr>
        <w:p w:rsidR="00C832BE" w:rsidRPr="00A323C5" w:rsidRDefault="00C832BE" w:rsidP="00CE029C">
          <w:pPr>
            <w:keepNext/>
            <w:keepLines/>
            <w:widowControl w:val="0"/>
            <w:jc w:val="center"/>
            <w:rPr>
              <w:rFonts w:ascii="Times New Roman" w:eastAsia="Times New Roman" w:hAnsi="Times New Roman" w:cs="Times New Roman"/>
              <w:b/>
              <w:sz w:val="24"/>
              <w:szCs w:val="24"/>
              <w:lang w:eastAsia="en-IN"/>
            </w:rPr>
          </w:pPr>
          <w:proofErr w:type="spellStart"/>
          <w:r w:rsidRPr="00A323C5">
            <w:rPr>
              <w:rFonts w:ascii="Times New Roman" w:eastAsia="Times New Roman" w:hAnsi="Times New Roman" w:cs="Times New Roman"/>
              <w:b/>
              <w:sz w:val="24"/>
              <w:szCs w:val="24"/>
              <w:lang w:eastAsia="en-IN"/>
            </w:rPr>
            <w:t>Vitthalbhai</w:t>
          </w:r>
          <w:proofErr w:type="spellEnd"/>
          <w:r w:rsidRPr="00A323C5">
            <w:rPr>
              <w:rFonts w:ascii="Times New Roman" w:eastAsia="Times New Roman" w:hAnsi="Times New Roman" w:cs="Times New Roman"/>
              <w:b/>
              <w:sz w:val="24"/>
              <w:szCs w:val="24"/>
              <w:lang w:eastAsia="en-IN"/>
            </w:rPr>
            <w:t xml:space="preserve"> Patel &amp; </w:t>
          </w:r>
          <w:proofErr w:type="spellStart"/>
          <w:r w:rsidRPr="00A323C5">
            <w:rPr>
              <w:rFonts w:ascii="Times New Roman" w:eastAsia="Times New Roman" w:hAnsi="Times New Roman" w:cs="Times New Roman"/>
              <w:b/>
              <w:sz w:val="24"/>
              <w:szCs w:val="24"/>
              <w:lang w:eastAsia="en-IN"/>
            </w:rPr>
            <w:t>Rajratna</w:t>
          </w:r>
          <w:proofErr w:type="spellEnd"/>
          <w:r w:rsidRPr="00A323C5">
            <w:rPr>
              <w:rFonts w:ascii="Times New Roman" w:eastAsia="Times New Roman" w:hAnsi="Times New Roman" w:cs="Times New Roman"/>
              <w:b/>
              <w:sz w:val="24"/>
              <w:szCs w:val="24"/>
              <w:lang w:eastAsia="en-IN"/>
            </w:rPr>
            <w:t xml:space="preserve"> P. T. Patel Science College (Autonomous) </w:t>
          </w:r>
        </w:p>
        <w:p w:rsidR="00C832BE" w:rsidRPr="00CE029C" w:rsidRDefault="00C832BE" w:rsidP="00CE029C">
          <w:pPr>
            <w:keepNext/>
            <w:keepLines/>
            <w:widowControl w:val="0"/>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(Reaccredited w</w:t>
          </w:r>
          <w:r w:rsidR="00EB4AB5">
            <w:rPr>
              <w:rFonts w:ascii="Times New Roman" w:eastAsia="Times New Roman" w:hAnsi="Times New Roman" w:cs="Times New Roman"/>
              <w:b/>
              <w:sz w:val="20"/>
              <w:szCs w:val="20"/>
              <w:lang w:eastAsia="en-IN"/>
            </w:rPr>
            <w:t>ith ‘A’ Grade by NAAC (CGPA 3.13</w:t>
          </w:r>
          <w:r w:rsidRPr="00CE029C">
            <w:rPr>
              <w:rFonts w:ascii="Times New Roman" w:eastAsia="Times New Roman" w:hAnsi="Times New Roman" w:cs="Times New Roman"/>
              <w:b/>
              <w:sz w:val="20"/>
              <w:szCs w:val="20"/>
              <w:lang w:eastAsia="en-IN"/>
            </w:rPr>
            <w:t>)</w:t>
          </w:r>
        </w:p>
        <w:p w:rsidR="00C832BE" w:rsidRPr="00CE029C" w:rsidRDefault="00C832BE" w:rsidP="00CE029C">
          <w:pPr>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Affiliated to SARDAR PATEL UNIVERSITY</w:t>
          </w:r>
        </w:p>
        <w:p w:rsidR="00C832BE" w:rsidRDefault="00C832BE" w:rsidP="00CE029C">
          <w:pPr>
            <w:jc w:val="center"/>
            <w:rPr>
              <w:rFonts w:ascii="Times New Roman" w:eastAsia="Times New Roman" w:hAnsi="Times New Roman" w:cs="Times New Roman"/>
              <w:b/>
              <w:sz w:val="20"/>
              <w:szCs w:val="20"/>
              <w:lang w:eastAsia="en-IN"/>
            </w:rPr>
          </w:pPr>
          <w:proofErr w:type="spellStart"/>
          <w:r w:rsidRPr="00CE029C">
            <w:rPr>
              <w:rFonts w:ascii="Times New Roman" w:eastAsia="Times New Roman" w:hAnsi="Times New Roman" w:cs="Times New Roman"/>
              <w:b/>
              <w:sz w:val="20"/>
              <w:szCs w:val="20"/>
              <w:lang w:eastAsia="en-IN"/>
            </w:rPr>
            <w:t>Vallabh</w:t>
          </w:r>
          <w:proofErr w:type="spellEnd"/>
          <w:r w:rsidRPr="00CE029C">
            <w:rPr>
              <w:rFonts w:ascii="Times New Roman" w:eastAsia="Times New Roman" w:hAnsi="Times New Roman" w:cs="Times New Roman"/>
              <w:b/>
              <w:sz w:val="20"/>
              <w:szCs w:val="20"/>
              <w:lang w:eastAsia="en-IN"/>
            </w:rPr>
            <w:t xml:space="preserve"> Vidyanagar, Gujarat</w:t>
          </w:r>
        </w:p>
        <w:p w:rsidR="00C832BE" w:rsidRPr="00CE029C" w:rsidRDefault="00C832BE" w:rsidP="00CE029C">
          <w:pPr>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 xml:space="preserve">Syllabus effective from the Academic Year 2024-2025 </w:t>
          </w: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p>
      </w:tc>
      <w:tc>
        <w:tcPr>
          <w:tcW w:w="1621" w:type="dxa"/>
        </w:tcPr>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noProof/>
              <w:lang w:val="en-US"/>
            </w:rPr>
            <w:drawing>
              <wp:inline distT="0" distB="0" distL="0" distR="0">
                <wp:extent cx="547071" cy="456309"/>
                <wp:effectExtent l="19050" t="0" r="5379" b="0"/>
                <wp:docPr id="9" name="Picture 9" descr="LOGO 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VP.png"/>
                        <pic:cNvPicPr>
                          <a:picLocks noChangeAspect="1" noChangeArrowheads="1"/>
                        </pic:cNvPicPr>
                      </pic:nvPicPr>
                      <pic:blipFill>
                        <a:blip r:embed="rId2"/>
                        <a:srcRect/>
                        <a:stretch>
                          <a:fillRect/>
                        </a:stretch>
                      </pic:blipFill>
                      <pic:spPr bwMode="auto">
                        <a:xfrm>
                          <a:off x="0" y="0"/>
                          <a:ext cx="546973" cy="456227"/>
                        </a:xfrm>
                        <a:prstGeom prst="rect">
                          <a:avLst/>
                        </a:prstGeom>
                        <a:noFill/>
                        <a:ln w="9525">
                          <a:noFill/>
                          <a:miter lim="800000"/>
                          <a:headEnd/>
                          <a:tailEnd/>
                        </a:ln>
                      </pic:spPr>
                    </pic:pic>
                  </a:graphicData>
                </a:graphic>
              </wp:inline>
            </w:drawing>
          </w:r>
        </w:p>
      </w:tc>
    </w:tr>
  </w:tbl>
  <w:p w:rsidR="00C832BE" w:rsidRPr="00CE029C" w:rsidRDefault="00C832BE" w:rsidP="00DA2C37">
    <w:pPr>
      <w:keepNext/>
      <w:keepLines/>
      <w:widowControl w:val="0"/>
      <w:pBdr>
        <w:bottom w:val="single" w:sz="4" w:space="1" w:color="auto"/>
      </w:pBdr>
      <w:spacing w:after="0" w:line="240" w:lineRule="auto"/>
      <w:jc w:val="center"/>
      <w:rPr>
        <w:rFonts w:ascii="Times New Roman" w:eastAsia="Times New Roman" w:hAnsi="Times New Roman" w:cs="Times New Roman"/>
        <w:b/>
        <w:sz w:val="18"/>
        <w:szCs w:val="18"/>
        <w:lang w:eastAsia="en-IN"/>
      </w:rPr>
    </w:pPr>
  </w:p>
  <w:p w:rsidR="00C832BE" w:rsidRPr="000A015D" w:rsidRDefault="00C832BE" w:rsidP="000A015D">
    <w:pPr>
      <w:keepNext/>
      <w:keepLines/>
      <w:widowControl w:val="0"/>
      <w:spacing w:after="0" w:line="240" w:lineRule="auto"/>
      <w:jc w:val="center"/>
      <w:rPr>
        <w:rFonts w:ascii="Times New Roman" w:eastAsia="Times New Roman" w:hAnsi="Times New Roman" w:cs="Times New Roman"/>
        <w:b/>
        <w:sz w:val="12"/>
        <w:szCs w:val="12"/>
        <w:lang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786"/>
    <w:multiLevelType w:val="hybridMultilevel"/>
    <w:tmpl w:val="DEFE3E66"/>
    <w:lvl w:ilvl="0" w:tplc="1C403264">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9D6049"/>
    <w:multiLevelType w:val="multilevel"/>
    <w:tmpl w:val="199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1E3B"/>
    <w:multiLevelType w:val="hybridMultilevel"/>
    <w:tmpl w:val="D22220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13210B42"/>
    <w:multiLevelType w:val="hybridMultilevel"/>
    <w:tmpl w:val="0BB6808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16363D74"/>
    <w:multiLevelType w:val="hybridMultilevel"/>
    <w:tmpl w:val="78C6C5D0"/>
    <w:lvl w:ilvl="0" w:tplc="680C2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4D6D"/>
    <w:multiLevelType w:val="hybridMultilevel"/>
    <w:tmpl w:val="3A74F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196691"/>
    <w:multiLevelType w:val="hybridMultilevel"/>
    <w:tmpl w:val="4AE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746F"/>
    <w:multiLevelType w:val="hybridMultilevel"/>
    <w:tmpl w:val="12D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D328B"/>
    <w:multiLevelType w:val="hybridMultilevel"/>
    <w:tmpl w:val="0F10413A"/>
    <w:lvl w:ilvl="0" w:tplc="1C403264">
      <w:start w:val="1"/>
      <w:numFmt w:val="low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634615"/>
    <w:multiLevelType w:val="hybridMultilevel"/>
    <w:tmpl w:val="88A8FB1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0">
    <w:nsid w:val="1DF74CEC"/>
    <w:multiLevelType w:val="hybridMultilevel"/>
    <w:tmpl w:val="7D80FA94"/>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1">
    <w:nsid w:val="200053CE"/>
    <w:multiLevelType w:val="hybridMultilevel"/>
    <w:tmpl w:val="974A65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25F43865"/>
    <w:multiLevelType w:val="hybridMultilevel"/>
    <w:tmpl w:val="6A62896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nsid w:val="2C0D2F71"/>
    <w:multiLevelType w:val="hybridMultilevel"/>
    <w:tmpl w:val="65E22D5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nsid w:val="2F1A2BDB"/>
    <w:multiLevelType w:val="hybridMultilevel"/>
    <w:tmpl w:val="7034150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CB2FF0"/>
    <w:multiLevelType w:val="hybridMultilevel"/>
    <w:tmpl w:val="AA561F9E"/>
    <w:lvl w:ilvl="0" w:tplc="873C7330">
      <w:start w:val="13"/>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160F4"/>
    <w:multiLevelType w:val="multilevel"/>
    <w:tmpl w:val="5516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30B7C"/>
    <w:multiLevelType w:val="hybridMultilevel"/>
    <w:tmpl w:val="910271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3EA7466C"/>
    <w:multiLevelType w:val="hybridMultilevel"/>
    <w:tmpl w:val="CB1A610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9">
    <w:nsid w:val="3F9E6065"/>
    <w:multiLevelType w:val="hybridMultilevel"/>
    <w:tmpl w:val="A320A3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43984EEE"/>
    <w:multiLevelType w:val="hybridMultilevel"/>
    <w:tmpl w:val="3BDAA070"/>
    <w:lvl w:ilvl="0" w:tplc="40090017">
      <w:start w:val="1"/>
      <w:numFmt w:val="lowerLetter"/>
      <w:lvlText w:val="%1)"/>
      <w:lvlJc w:val="left"/>
      <w:pPr>
        <w:ind w:left="720" w:hanging="360"/>
      </w:pPr>
    </w:lvl>
    <w:lvl w:ilvl="1" w:tplc="94C615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03426F8"/>
    <w:multiLevelType w:val="hybridMultilevel"/>
    <w:tmpl w:val="75584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E3579D"/>
    <w:multiLevelType w:val="hybridMultilevel"/>
    <w:tmpl w:val="BD1A0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123C18"/>
    <w:multiLevelType w:val="hybridMultilevel"/>
    <w:tmpl w:val="46268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4AF5249"/>
    <w:multiLevelType w:val="hybridMultilevel"/>
    <w:tmpl w:val="EAA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C4CEB"/>
    <w:multiLevelType w:val="hybridMultilevel"/>
    <w:tmpl w:val="0B9227FE"/>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56A62A7"/>
    <w:multiLevelType w:val="hybridMultilevel"/>
    <w:tmpl w:val="FAE6F52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7">
    <w:nsid w:val="6B9F0550"/>
    <w:multiLevelType w:val="hybridMultilevel"/>
    <w:tmpl w:val="130E5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C4A2A4A"/>
    <w:multiLevelType w:val="hybridMultilevel"/>
    <w:tmpl w:val="28B0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C47CAA"/>
    <w:multiLevelType w:val="hybridMultilevel"/>
    <w:tmpl w:val="B82AD67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0">
    <w:nsid w:val="6E0F04A4"/>
    <w:multiLevelType w:val="hybridMultilevel"/>
    <w:tmpl w:val="5B5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A0EB1"/>
    <w:multiLevelType w:val="hybridMultilevel"/>
    <w:tmpl w:val="7DBC016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2">
    <w:nsid w:val="72A8643D"/>
    <w:multiLevelType w:val="hybridMultilevel"/>
    <w:tmpl w:val="E9CA79E0"/>
    <w:lvl w:ilvl="0" w:tplc="04090001">
      <w:start w:val="1"/>
      <w:numFmt w:val="bullet"/>
      <w:lvlText w:val=""/>
      <w:lvlJc w:val="left"/>
      <w:pPr>
        <w:ind w:left="720" w:hanging="360"/>
      </w:pPr>
      <w:rPr>
        <w:rFonts w:ascii="Symbol" w:hAnsi="Symbol" w:hint="default"/>
      </w:rPr>
    </w:lvl>
    <w:lvl w:ilvl="1" w:tplc="F7C852D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F2345"/>
    <w:multiLevelType w:val="hybridMultilevel"/>
    <w:tmpl w:val="A4E8F94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4">
    <w:nsid w:val="771F2662"/>
    <w:multiLevelType w:val="hybridMultilevel"/>
    <w:tmpl w:val="74A69C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7FEF5B0C"/>
    <w:multiLevelType w:val="hybridMultilevel"/>
    <w:tmpl w:val="677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5"/>
  </w:num>
  <w:num w:numId="5">
    <w:abstractNumId w:val="22"/>
  </w:num>
  <w:num w:numId="6">
    <w:abstractNumId w:val="27"/>
  </w:num>
  <w:num w:numId="7">
    <w:abstractNumId w:val="14"/>
  </w:num>
  <w:num w:numId="8">
    <w:abstractNumId w:val="25"/>
  </w:num>
  <w:num w:numId="9">
    <w:abstractNumId w:val="20"/>
  </w:num>
  <w:num w:numId="10">
    <w:abstractNumId w:val="0"/>
  </w:num>
  <w:num w:numId="11">
    <w:abstractNumId w:val="8"/>
  </w:num>
  <w:num w:numId="12">
    <w:abstractNumId w:val="5"/>
  </w:num>
  <w:num w:numId="13">
    <w:abstractNumId w:val="7"/>
  </w:num>
  <w:num w:numId="14">
    <w:abstractNumId w:val="23"/>
  </w:num>
  <w:num w:numId="15">
    <w:abstractNumId w:val="10"/>
  </w:num>
  <w:num w:numId="16">
    <w:abstractNumId w:val="11"/>
  </w:num>
  <w:num w:numId="17">
    <w:abstractNumId w:val="24"/>
  </w:num>
  <w:num w:numId="18">
    <w:abstractNumId w:val="32"/>
  </w:num>
  <w:num w:numId="19">
    <w:abstractNumId w:val="4"/>
  </w:num>
  <w:num w:numId="20">
    <w:abstractNumId w:val="28"/>
  </w:num>
  <w:num w:numId="21">
    <w:abstractNumId w:val="31"/>
  </w:num>
  <w:num w:numId="22">
    <w:abstractNumId w:val="30"/>
  </w:num>
  <w:num w:numId="23">
    <w:abstractNumId w:val="26"/>
  </w:num>
  <w:num w:numId="24">
    <w:abstractNumId w:val="34"/>
  </w:num>
  <w:num w:numId="25">
    <w:abstractNumId w:val="18"/>
  </w:num>
  <w:num w:numId="26">
    <w:abstractNumId w:val="3"/>
  </w:num>
  <w:num w:numId="27">
    <w:abstractNumId w:val="6"/>
  </w:num>
  <w:num w:numId="28">
    <w:abstractNumId w:val="12"/>
  </w:num>
  <w:num w:numId="29">
    <w:abstractNumId w:val="2"/>
  </w:num>
  <w:num w:numId="30">
    <w:abstractNumId w:val="13"/>
  </w:num>
  <w:num w:numId="31">
    <w:abstractNumId w:val="29"/>
  </w:num>
  <w:num w:numId="32">
    <w:abstractNumId w:val="19"/>
  </w:num>
  <w:num w:numId="33">
    <w:abstractNumId w:val="17"/>
  </w:num>
  <w:num w:numId="34">
    <w:abstractNumId w:val="33"/>
  </w:num>
  <w:num w:numId="35">
    <w:abstractNumId w:val="9"/>
  </w:num>
  <w:num w:numId="36">
    <w:abstractNumId w:val="3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8065"/>
  </w:hdrShapeDefaults>
  <w:footnotePr>
    <w:footnote w:id="0"/>
    <w:footnote w:id="1"/>
  </w:footnotePr>
  <w:endnotePr>
    <w:endnote w:id="0"/>
    <w:endnote w:id="1"/>
  </w:endnotePr>
  <w:compat/>
  <w:rsids>
    <w:rsidRoot w:val="000D76E1"/>
    <w:rsid w:val="000009D0"/>
    <w:rsid w:val="00013BCA"/>
    <w:rsid w:val="00021D90"/>
    <w:rsid w:val="00021EC6"/>
    <w:rsid w:val="00022991"/>
    <w:rsid w:val="00022F25"/>
    <w:rsid w:val="000265A0"/>
    <w:rsid w:val="00033FC1"/>
    <w:rsid w:val="00044296"/>
    <w:rsid w:val="00047794"/>
    <w:rsid w:val="0005029E"/>
    <w:rsid w:val="00073723"/>
    <w:rsid w:val="00077F16"/>
    <w:rsid w:val="00095290"/>
    <w:rsid w:val="00097BEA"/>
    <w:rsid w:val="00097EDF"/>
    <w:rsid w:val="000A015D"/>
    <w:rsid w:val="000B0235"/>
    <w:rsid w:val="000B2FC8"/>
    <w:rsid w:val="000B47E5"/>
    <w:rsid w:val="000D0249"/>
    <w:rsid w:val="000D0971"/>
    <w:rsid w:val="000D2899"/>
    <w:rsid w:val="000D76E1"/>
    <w:rsid w:val="000E45B5"/>
    <w:rsid w:val="000F259A"/>
    <w:rsid w:val="0010329D"/>
    <w:rsid w:val="00114812"/>
    <w:rsid w:val="001202CC"/>
    <w:rsid w:val="00120BED"/>
    <w:rsid w:val="00137AEB"/>
    <w:rsid w:val="00150485"/>
    <w:rsid w:val="00151056"/>
    <w:rsid w:val="001673B8"/>
    <w:rsid w:val="001724EB"/>
    <w:rsid w:val="0017324E"/>
    <w:rsid w:val="001763DE"/>
    <w:rsid w:val="00187D83"/>
    <w:rsid w:val="00191C26"/>
    <w:rsid w:val="001A456C"/>
    <w:rsid w:val="001A7738"/>
    <w:rsid w:val="001C48F7"/>
    <w:rsid w:val="001D1435"/>
    <w:rsid w:val="001E39E6"/>
    <w:rsid w:val="001E4E17"/>
    <w:rsid w:val="00200CC7"/>
    <w:rsid w:val="002172F0"/>
    <w:rsid w:val="00221011"/>
    <w:rsid w:val="0022228F"/>
    <w:rsid w:val="002311F1"/>
    <w:rsid w:val="00232F0D"/>
    <w:rsid w:val="00236F14"/>
    <w:rsid w:val="00262476"/>
    <w:rsid w:val="002774BF"/>
    <w:rsid w:val="002817BF"/>
    <w:rsid w:val="00284292"/>
    <w:rsid w:val="00295753"/>
    <w:rsid w:val="002A1CD4"/>
    <w:rsid w:val="002A2BA1"/>
    <w:rsid w:val="002A2F95"/>
    <w:rsid w:val="002A3630"/>
    <w:rsid w:val="002A42FF"/>
    <w:rsid w:val="002A4898"/>
    <w:rsid w:val="002B2D0E"/>
    <w:rsid w:val="002B7808"/>
    <w:rsid w:val="002C31C4"/>
    <w:rsid w:val="002D1615"/>
    <w:rsid w:val="002D3519"/>
    <w:rsid w:val="002D3B18"/>
    <w:rsid w:val="002D73ED"/>
    <w:rsid w:val="002E756E"/>
    <w:rsid w:val="002F229D"/>
    <w:rsid w:val="002F34FD"/>
    <w:rsid w:val="0031182B"/>
    <w:rsid w:val="0031614F"/>
    <w:rsid w:val="00322306"/>
    <w:rsid w:val="003233C3"/>
    <w:rsid w:val="00325533"/>
    <w:rsid w:val="00325C83"/>
    <w:rsid w:val="00327F45"/>
    <w:rsid w:val="00335B81"/>
    <w:rsid w:val="00343221"/>
    <w:rsid w:val="0034444B"/>
    <w:rsid w:val="00344C09"/>
    <w:rsid w:val="00347DBB"/>
    <w:rsid w:val="00347DF9"/>
    <w:rsid w:val="00347F8A"/>
    <w:rsid w:val="00350717"/>
    <w:rsid w:val="00366E2C"/>
    <w:rsid w:val="00374EC1"/>
    <w:rsid w:val="00375939"/>
    <w:rsid w:val="00386292"/>
    <w:rsid w:val="00394FCA"/>
    <w:rsid w:val="003969F1"/>
    <w:rsid w:val="003A0539"/>
    <w:rsid w:val="003A082D"/>
    <w:rsid w:val="003A700F"/>
    <w:rsid w:val="003B45A5"/>
    <w:rsid w:val="003C1ABB"/>
    <w:rsid w:val="003D6167"/>
    <w:rsid w:val="003F3B71"/>
    <w:rsid w:val="003F576A"/>
    <w:rsid w:val="0040179C"/>
    <w:rsid w:val="004153FB"/>
    <w:rsid w:val="00431D95"/>
    <w:rsid w:val="00440C54"/>
    <w:rsid w:val="00451EFA"/>
    <w:rsid w:val="00453425"/>
    <w:rsid w:val="004608E9"/>
    <w:rsid w:val="004744F6"/>
    <w:rsid w:val="00482DFA"/>
    <w:rsid w:val="004849C1"/>
    <w:rsid w:val="00486698"/>
    <w:rsid w:val="004874FF"/>
    <w:rsid w:val="00487E6F"/>
    <w:rsid w:val="00490494"/>
    <w:rsid w:val="004A0A26"/>
    <w:rsid w:val="004A7E9E"/>
    <w:rsid w:val="004B547C"/>
    <w:rsid w:val="004C1873"/>
    <w:rsid w:val="005071A0"/>
    <w:rsid w:val="00530EBA"/>
    <w:rsid w:val="00534C30"/>
    <w:rsid w:val="00543F5E"/>
    <w:rsid w:val="00546469"/>
    <w:rsid w:val="005574B4"/>
    <w:rsid w:val="00560980"/>
    <w:rsid w:val="00566FBD"/>
    <w:rsid w:val="005760DB"/>
    <w:rsid w:val="00577902"/>
    <w:rsid w:val="005A17E6"/>
    <w:rsid w:val="005A5DDB"/>
    <w:rsid w:val="005B76DA"/>
    <w:rsid w:val="005B7B01"/>
    <w:rsid w:val="005C4E95"/>
    <w:rsid w:val="005D439E"/>
    <w:rsid w:val="005D7CEA"/>
    <w:rsid w:val="005E2C1F"/>
    <w:rsid w:val="005F6DFF"/>
    <w:rsid w:val="00613935"/>
    <w:rsid w:val="00622407"/>
    <w:rsid w:val="00623953"/>
    <w:rsid w:val="00627A84"/>
    <w:rsid w:val="00633B64"/>
    <w:rsid w:val="00644B5F"/>
    <w:rsid w:val="00644E86"/>
    <w:rsid w:val="0066127A"/>
    <w:rsid w:val="00661759"/>
    <w:rsid w:val="006646DF"/>
    <w:rsid w:val="006654A9"/>
    <w:rsid w:val="00685BCE"/>
    <w:rsid w:val="0068647E"/>
    <w:rsid w:val="006A44F8"/>
    <w:rsid w:val="006B24FE"/>
    <w:rsid w:val="006B4EC6"/>
    <w:rsid w:val="006C274C"/>
    <w:rsid w:val="006D2DAB"/>
    <w:rsid w:val="006D6B6F"/>
    <w:rsid w:val="006E0B0D"/>
    <w:rsid w:val="006E146C"/>
    <w:rsid w:val="006F15A6"/>
    <w:rsid w:val="00705F49"/>
    <w:rsid w:val="00742698"/>
    <w:rsid w:val="007430C2"/>
    <w:rsid w:val="00764E84"/>
    <w:rsid w:val="00770B18"/>
    <w:rsid w:val="00770DD2"/>
    <w:rsid w:val="00773C3B"/>
    <w:rsid w:val="007C5A7F"/>
    <w:rsid w:val="007E4190"/>
    <w:rsid w:val="007E6B03"/>
    <w:rsid w:val="007F6FD2"/>
    <w:rsid w:val="0081607F"/>
    <w:rsid w:val="008238F0"/>
    <w:rsid w:val="00824137"/>
    <w:rsid w:val="00827FF1"/>
    <w:rsid w:val="00844F3D"/>
    <w:rsid w:val="00854FED"/>
    <w:rsid w:val="00856DCA"/>
    <w:rsid w:val="00874B13"/>
    <w:rsid w:val="00875894"/>
    <w:rsid w:val="008854B9"/>
    <w:rsid w:val="008877B4"/>
    <w:rsid w:val="0089222A"/>
    <w:rsid w:val="008A1080"/>
    <w:rsid w:val="008B4BA8"/>
    <w:rsid w:val="008B5986"/>
    <w:rsid w:val="008C0057"/>
    <w:rsid w:val="008C08DB"/>
    <w:rsid w:val="008E2C15"/>
    <w:rsid w:val="008E5583"/>
    <w:rsid w:val="00921A00"/>
    <w:rsid w:val="00924BCD"/>
    <w:rsid w:val="00933517"/>
    <w:rsid w:val="00942E29"/>
    <w:rsid w:val="0095356D"/>
    <w:rsid w:val="0096225B"/>
    <w:rsid w:val="00967FC6"/>
    <w:rsid w:val="00980C47"/>
    <w:rsid w:val="009828F2"/>
    <w:rsid w:val="009970FE"/>
    <w:rsid w:val="009A2CAD"/>
    <w:rsid w:val="009A7936"/>
    <w:rsid w:val="009B1D87"/>
    <w:rsid w:val="009D3918"/>
    <w:rsid w:val="009D3D7E"/>
    <w:rsid w:val="009E06FA"/>
    <w:rsid w:val="009F22A6"/>
    <w:rsid w:val="00A02AC1"/>
    <w:rsid w:val="00A0450B"/>
    <w:rsid w:val="00A13445"/>
    <w:rsid w:val="00A1746E"/>
    <w:rsid w:val="00A23554"/>
    <w:rsid w:val="00A3034C"/>
    <w:rsid w:val="00A323C5"/>
    <w:rsid w:val="00A33C6B"/>
    <w:rsid w:val="00A353FA"/>
    <w:rsid w:val="00A37854"/>
    <w:rsid w:val="00A44144"/>
    <w:rsid w:val="00A56701"/>
    <w:rsid w:val="00A57CDF"/>
    <w:rsid w:val="00A80289"/>
    <w:rsid w:val="00A8176E"/>
    <w:rsid w:val="00A90ED5"/>
    <w:rsid w:val="00AA17D3"/>
    <w:rsid w:val="00AA66A7"/>
    <w:rsid w:val="00AC1F8D"/>
    <w:rsid w:val="00AD017F"/>
    <w:rsid w:val="00AD0A18"/>
    <w:rsid w:val="00AE286C"/>
    <w:rsid w:val="00AF0700"/>
    <w:rsid w:val="00B01897"/>
    <w:rsid w:val="00B03B84"/>
    <w:rsid w:val="00B0559D"/>
    <w:rsid w:val="00B06346"/>
    <w:rsid w:val="00B1390E"/>
    <w:rsid w:val="00B15AF9"/>
    <w:rsid w:val="00B16BB1"/>
    <w:rsid w:val="00B16C35"/>
    <w:rsid w:val="00B16DF4"/>
    <w:rsid w:val="00B21716"/>
    <w:rsid w:val="00B352FC"/>
    <w:rsid w:val="00B3554D"/>
    <w:rsid w:val="00B4337E"/>
    <w:rsid w:val="00B467A7"/>
    <w:rsid w:val="00B60C9C"/>
    <w:rsid w:val="00B63DE1"/>
    <w:rsid w:val="00B81C04"/>
    <w:rsid w:val="00B82AC0"/>
    <w:rsid w:val="00B84ABD"/>
    <w:rsid w:val="00B90A2A"/>
    <w:rsid w:val="00B9157A"/>
    <w:rsid w:val="00B91EFC"/>
    <w:rsid w:val="00BA0D09"/>
    <w:rsid w:val="00BA1781"/>
    <w:rsid w:val="00BA2579"/>
    <w:rsid w:val="00BB17A7"/>
    <w:rsid w:val="00BC43A5"/>
    <w:rsid w:val="00BD3F91"/>
    <w:rsid w:val="00BD4125"/>
    <w:rsid w:val="00BE2CBA"/>
    <w:rsid w:val="00BE4F0F"/>
    <w:rsid w:val="00BF03E1"/>
    <w:rsid w:val="00C26E18"/>
    <w:rsid w:val="00C26F30"/>
    <w:rsid w:val="00C3725E"/>
    <w:rsid w:val="00C40602"/>
    <w:rsid w:val="00C42C66"/>
    <w:rsid w:val="00C52C22"/>
    <w:rsid w:val="00C54044"/>
    <w:rsid w:val="00C5673F"/>
    <w:rsid w:val="00C56AF5"/>
    <w:rsid w:val="00C7607C"/>
    <w:rsid w:val="00C801B7"/>
    <w:rsid w:val="00C8221A"/>
    <w:rsid w:val="00C832BE"/>
    <w:rsid w:val="00C91277"/>
    <w:rsid w:val="00C9159C"/>
    <w:rsid w:val="00C92F68"/>
    <w:rsid w:val="00C97C95"/>
    <w:rsid w:val="00CB7EF2"/>
    <w:rsid w:val="00CD03A5"/>
    <w:rsid w:val="00CE029C"/>
    <w:rsid w:val="00D04313"/>
    <w:rsid w:val="00D16679"/>
    <w:rsid w:val="00D30387"/>
    <w:rsid w:val="00D326F3"/>
    <w:rsid w:val="00D37E69"/>
    <w:rsid w:val="00D44B6B"/>
    <w:rsid w:val="00D519BD"/>
    <w:rsid w:val="00D730F4"/>
    <w:rsid w:val="00DA2C37"/>
    <w:rsid w:val="00DA47BD"/>
    <w:rsid w:val="00DB113D"/>
    <w:rsid w:val="00DB28AA"/>
    <w:rsid w:val="00DB3303"/>
    <w:rsid w:val="00DD5646"/>
    <w:rsid w:val="00DE7E75"/>
    <w:rsid w:val="00DF23EB"/>
    <w:rsid w:val="00DF3F2A"/>
    <w:rsid w:val="00E057A4"/>
    <w:rsid w:val="00E1073F"/>
    <w:rsid w:val="00E10DC3"/>
    <w:rsid w:val="00E27655"/>
    <w:rsid w:val="00E3143E"/>
    <w:rsid w:val="00E330DB"/>
    <w:rsid w:val="00E43CC4"/>
    <w:rsid w:val="00E507B2"/>
    <w:rsid w:val="00E5461E"/>
    <w:rsid w:val="00E72F32"/>
    <w:rsid w:val="00E82D9E"/>
    <w:rsid w:val="00E9480C"/>
    <w:rsid w:val="00E9795D"/>
    <w:rsid w:val="00EA1C6D"/>
    <w:rsid w:val="00EA3061"/>
    <w:rsid w:val="00EB4AB5"/>
    <w:rsid w:val="00EC2019"/>
    <w:rsid w:val="00ED334D"/>
    <w:rsid w:val="00EF018C"/>
    <w:rsid w:val="00EF1B5C"/>
    <w:rsid w:val="00EF5EF6"/>
    <w:rsid w:val="00EF6D45"/>
    <w:rsid w:val="00F05212"/>
    <w:rsid w:val="00F10028"/>
    <w:rsid w:val="00F12A98"/>
    <w:rsid w:val="00F12F02"/>
    <w:rsid w:val="00F34644"/>
    <w:rsid w:val="00F368ED"/>
    <w:rsid w:val="00F4320A"/>
    <w:rsid w:val="00F451ED"/>
    <w:rsid w:val="00F660C2"/>
    <w:rsid w:val="00F7513C"/>
    <w:rsid w:val="00FA44AF"/>
    <w:rsid w:val="00FC5A30"/>
    <w:rsid w:val="00FD67F7"/>
    <w:rsid w:val="00FF1DFE"/>
    <w:rsid w:val="00FF2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46"/>
    <w:rPr>
      <w:color w:val="0563C1" w:themeColor="hyperlink"/>
      <w:u w:val="single"/>
    </w:rPr>
  </w:style>
  <w:style w:type="paragraph" w:styleId="Header">
    <w:name w:val="header"/>
    <w:basedOn w:val="Normal"/>
    <w:link w:val="HeaderChar"/>
    <w:uiPriority w:val="99"/>
    <w:semiHidden/>
    <w:unhideWhenUsed/>
    <w:rsid w:val="00F43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20A"/>
  </w:style>
  <w:style w:type="paragraph" w:styleId="Footer">
    <w:name w:val="footer"/>
    <w:basedOn w:val="Normal"/>
    <w:link w:val="FooterChar"/>
    <w:uiPriority w:val="99"/>
    <w:unhideWhenUsed/>
    <w:rsid w:val="00F4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0A"/>
  </w:style>
  <w:style w:type="paragraph" w:styleId="BalloonText">
    <w:name w:val="Balloon Text"/>
    <w:basedOn w:val="Normal"/>
    <w:link w:val="BalloonTextChar"/>
    <w:uiPriority w:val="99"/>
    <w:semiHidden/>
    <w:unhideWhenUsed/>
    <w:rsid w:val="00F4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0A"/>
    <w:rPr>
      <w:rFonts w:ascii="Tahoma" w:hAnsi="Tahoma" w:cs="Tahoma"/>
      <w:sz w:val="16"/>
      <w:szCs w:val="16"/>
    </w:rPr>
  </w:style>
  <w:style w:type="paragraph" w:styleId="NoSpacing">
    <w:name w:val="No Spacing"/>
    <w:link w:val="NoSpacingChar"/>
    <w:qFormat/>
    <w:rsid w:val="00844F3D"/>
    <w:pPr>
      <w:spacing w:after="0" w:line="240" w:lineRule="auto"/>
    </w:pPr>
  </w:style>
  <w:style w:type="table" w:styleId="TableGrid">
    <w:name w:val="Table Grid"/>
    <w:basedOn w:val="TableNormal"/>
    <w:uiPriority w:val="39"/>
    <w:rsid w:val="0048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C42C66"/>
  </w:style>
  <w:style w:type="paragraph" w:styleId="ListParagraph">
    <w:name w:val="List Paragraph"/>
    <w:basedOn w:val="Normal"/>
    <w:uiPriority w:val="34"/>
    <w:qFormat/>
    <w:rsid w:val="00D16679"/>
    <w:pPr>
      <w:spacing w:after="200" w:line="276" w:lineRule="auto"/>
      <w:ind w:left="720"/>
      <w:contextualSpacing/>
    </w:pPr>
    <w:rPr>
      <w:rFonts w:ascii="Calibri" w:eastAsia="Calibri" w:hAnsi="Calibri" w:cs="Times New Roman"/>
      <w:lang w:val="en-US"/>
    </w:rPr>
  </w:style>
  <w:style w:type="paragraph" w:customStyle="1" w:styleId="Default">
    <w:name w:val="Default"/>
    <w:rsid w:val="00FC5A3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07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27</cp:revision>
  <cp:lastPrinted>2009-08-04T18:39:00Z</cp:lastPrinted>
  <dcterms:created xsi:type="dcterms:W3CDTF">2024-04-16T08:54:00Z</dcterms:created>
  <dcterms:modified xsi:type="dcterms:W3CDTF">2024-06-27T09:32:00Z</dcterms:modified>
</cp:coreProperties>
</file>